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0C091" w14:textId="77777777" w:rsidR="008C6CE3" w:rsidRPr="00B84692" w:rsidRDefault="0078739B" w:rsidP="0078739B">
      <w:pPr>
        <w:rPr>
          <w:b/>
          <w:sz w:val="24"/>
          <w:szCs w:val="24"/>
          <w:lang w:val="fr-FR"/>
        </w:rPr>
      </w:pPr>
      <w:r>
        <w:rPr>
          <w:b/>
          <w:sz w:val="24"/>
          <w:szCs w:val="24"/>
          <w:lang w:val="fr-FR"/>
        </w:rPr>
        <w:t xml:space="preserve">                            </w:t>
      </w:r>
      <w:r w:rsidR="001E36FF" w:rsidRPr="00B84692">
        <w:rPr>
          <w:rFonts w:hint="eastAsia"/>
          <w:b/>
          <w:sz w:val="24"/>
          <w:szCs w:val="24"/>
          <w:lang w:val="fr-FR"/>
        </w:rPr>
        <w:t>Bruno Viard</w:t>
      </w:r>
    </w:p>
    <w:p w14:paraId="4ED847A0" w14:textId="77777777" w:rsidR="00D4472F" w:rsidRDefault="00D4472F">
      <w:pPr>
        <w:rPr>
          <w:lang w:val="fr-FR"/>
        </w:rPr>
      </w:pPr>
    </w:p>
    <w:p w14:paraId="5A40B3DE" w14:textId="77777777" w:rsidR="0078739B" w:rsidRDefault="001E36FF">
      <w:pPr>
        <w:rPr>
          <w:lang w:val="fr-FR"/>
        </w:rPr>
      </w:pPr>
      <w:r w:rsidRPr="001E36FF">
        <w:rPr>
          <w:rFonts w:hint="eastAsia"/>
          <w:lang w:val="fr-FR"/>
        </w:rPr>
        <w:t>Bruno Viard,</w:t>
      </w:r>
      <w:r w:rsidR="00DF46D4">
        <w:rPr>
          <w:lang w:val="fr-FR"/>
        </w:rPr>
        <w:t xml:space="preserve"> </w:t>
      </w:r>
      <w:r w:rsidR="00CB7E00">
        <w:rPr>
          <w:rFonts w:hint="eastAsia"/>
          <w:lang w:val="fr-FR"/>
        </w:rPr>
        <w:t xml:space="preserve">professeur </w:t>
      </w:r>
      <w:r w:rsidR="007E0084">
        <w:rPr>
          <w:lang w:val="fr-FR"/>
        </w:rPr>
        <w:t xml:space="preserve">de littérature française </w:t>
      </w:r>
      <w:r w:rsidR="00CB7E00">
        <w:rPr>
          <w:lang w:val="fr-FR"/>
        </w:rPr>
        <w:t>à</w:t>
      </w:r>
      <w:r w:rsidRPr="001E36FF">
        <w:rPr>
          <w:rFonts w:hint="eastAsia"/>
          <w:lang w:val="fr-FR"/>
        </w:rPr>
        <w:t xml:space="preserve"> Aix-Marseille</w:t>
      </w:r>
      <w:r w:rsidR="009A58FC">
        <w:rPr>
          <w:lang w:val="fr-FR"/>
        </w:rPr>
        <w:t xml:space="preserve"> Université</w:t>
      </w:r>
      <w:r>
        <w:rPr>
          <w:rFonts w:hint="eastAsia"/>
          <w:lang w:val="fr-FR"/>
        </w:rPr>
        <w:t>,</w:t>
      </w:r>
      <w:r w:rsidR="007E0084">
        <w:rPr>
          <w:lang w:val="fr-FR"/>
        </w:rPr>
        <w:t xml:space="preserve"> sera i</w:t>
      </w:r>
      <w:r w:rsidR="0078739B">
        <w:rPr>
          <w:lang w:val="fr-FR"/>
        </w:rPr>
        <w:t xml:space="preserve">nvité par l’Université Chûô, du 19 au 28 octobre 2013. </w:t>
      </w:r>
    </w:p>
    <w:p w14:paraId="7F413751" w14:textId="77777777" w:rsidR="00382020" w:rsidRDefault="00382020">
      <w:pPr>
        <w:rPr>
          <w:lang w:val="fr-FR"/>
        </w:rPr>
      </w:pPr>
    </w:p>
    <w:p w14:paraId="03F41F4E" w14:textId="77777777" w:rsidR="001E36FF" w:rsidRDefault="0078739B">
      <w:pPr>
        <w:rPr>
          <w:lang w:val="fr-FR"/>
        </w:rPr>
      </w:pPr>
      <w:r>
        <w:rPr>
          <w:lang w:val="fr-FR"/>
        </w:rPr>
        <w:t xml:space="preserve">                           </w:t>
      </w:r>
      <w:r>
        <w:rPr>
          <w:rFonts w:hint="eastAsia"/>
          <w:lang w:val="fr-FR"/>
        </w:rPr>
        <w:t xml:space="preserve"> </w:t>
      </w:r>
      <w:r w:rsidR="00DF46D4" w:rsidRPr="00DF46D4">
        <w:rPr>
          <w:noProof/>
          <w:lang w:val="fr-FR" w:eastAsia="fr-FR"/>
        </w:rPr>
        <w:drawing>
          <wp:inline distT="0" distB="0" distL="0" distR="0" wp14:anchorId="556C46B0" wp14:editId="35E0BAE2">
            <wp:extent cx="1828800" cy="2505075"/>
            <wp:effectExtent l="19050" t="0" r="0" b="0"/>
            <wp:docPr id="3" name="rg_hi" descr="https://encrypted-tbn0.gstatic.com/images?q=tbn:ANd9GcTAUho0Nl5NmDHSQgMVbPrkAheSE_k0iWd5chm8zrsPVkpS5c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AUho0Nl5NmDHSQgMVbPrkAheSE_k0iWd5chm8zrsPVkpS5ct9"/>
                    <pic:cNvPicPr>
                      <a:picLocks noChangeAspect="1" noChangeArrowheads="1"/>
                    </pic:cNvPicPr>
                  </pic:nvPicPr>
                  <pic:blipFill>
                    <a:blip r:embed="rId8" cstate="print"/>
                    <a:stretch>
                      <a:fillRect/>
                    </a:stretch>
                  </pic:blipFill>
                  <pic:spPr bwMode="auto">
                    <a:xfrm>
                      <a:off x="0" y="0"/>
                      <a:ext cx="1828800" cy="2505075"/>
                    </a:xfrm>
                    <a:prstGeom prst="rect">
                      <a:avLst/>
                    </a:prstGeom>
                    <a:noFill/>
                    <a:ln w="9525">
                      <a:noFill/>
                      <a:miter lim="800000"/>
                      <a:headEnd/>
                      <a:tailEnd/>
                    </a:ln>
                  </pic:spPr>
                </pic:pic>
              </a:graphicData>
            </a:graphic>
          </wp:inline>
        </w:drawing>
      </w:r>
      <w:r w:rsidR="00DF46D4">
        <w:rPr>
          <w:lang w:val="fr-FR"/>
        </w:rPr>
        <w:t xml:space="preserve"> </w:t>
      </w:r>
    </w:p>
    <w:p w14:paraId="4761B6FF" w14:textId="77777777" w:rsidR="00D4472F" w:rsidRPr="00DF46D4" w:rsidRDefault="00D4472F">
      <w:pPr>
        <w:rPr>
          <w:lang w:val="fr-FR"/>
        </w:rPr>
      </w:pPr>
    </w:p>
    <w:p w14:paraId="0AB62F4E" w14:textId="77777777" w:rsidR="007E0084" w:rsidRDefault="007E0084">
      <w:pPr>
        <w:rPr>
          <w:lang w:val="fr-FR"/>
        </w:rPr>
      </w:pPr>
      <w:r w:rsidRPr="006C2BD5">
        <w:rPr>
          <w:b/>
          <w:lang w:val="fr-FR"/>
        </w:rPr>
        <w:t>Programme des conférences </w:t>
      </w:r>
      <w:r>
        <w:rPr>
          <w:lang w:val="fr-FR"/>
        </w:rPr>
        <w:t>:</w:t>
      </w:r>
    </w:p>
    <w:p w14:paraId="0A416E93" w14:textId="77777777" w:rsidR="001E36FF" w:rsidRDefault="00D4472F">
      <w:pPr>
        <w:rPr>
          <w:lang w:val="fr-FR"/>
        </w:rPr>
      </w:pPr>
      <w:r>
        <w:rPr>
          <w:rFonts w:hint="eastAsia"/>
          <w:lang w:val="fr-FR"/>
        </w:rPr>
        <w:t xml:space="preserve">Le lundi 21 octobre, </w:t>
      </w:r>
      <w:r>
        <w:rPr>
          <w:lang w:val="fr-FR"/>
        </w:rPr>
        <w:t>à</w:t>
      </w:r>
      <w:r w:rsidR="001E36FF">
        <w:rPr>
          <w:rFonts w:hint="eastAsia"/>
          <w:lang w:val="fr-FR"/>
        </w:rPr>
        <w:t xml:space="preserve"> l</w:t>
      </w:r>
      <w:r w:rsidR="001E36FF">
        <w:rPr>
          <w:lang w:val="fr-FR"/>
        </w:rPr>
        <w:t>’</w:t>
      </w:r>
      <w:r>
        <w:rPr>
          <w:rFonts w:hint="eastAsia"/>
          <w:lang w:val="fr-FR"/>
        </w:rPr>
        <w:t>universit</w:t>
      </w:r>
      <w:r>
        <w:rPr>
          <w:lang w:val="fr-FR"/>
        </w:rPr>
        <w:t>é</w:t>
      </w:r>
      <w:r w:rsidR="001E36FF">
        <w:rPr>
          <w:rFonts w:hint="eastAsia"/>
          <w:lang w:val="fr-FR"/>
        </w:rPr>
        <w:t xml:space="preserve"> </w:t>
      </w:r>
      <w:r w:rsidR="0078739B">
        <w:rPr>
          <w:lang w:val="fr-FR"/>
        </w:rPr>
        <w:t>Ristum</w:t>
      </w:r>
      <w:r w:rsidR="00951A3A">
        <w:rPr>
          <w:lang w:val="fr-FR"/>
        </w:rPr>
        <w:t xml:space="preserve">eikan </w:t>
      </w:r>
      <w:r w:rsidR="001E36FF">
        <w:rPr>
          <w:rFonts w:hint="eastAsia"/>
          <w:lang w:val="fr-FR"/>
        </w:rPr>
        <w:t>(</w:t>
      </w:r>
      <w:r w:rsidR="00951A3A">
        <w:rPr>
          <w:lang w:val="fr-FR"/>
        </w:rPr>
        <w:t xml:space="preserve">intervention dans le séminaire du </w:t>
      </w:r>
      <w:r w:rsidR="001E36FF">
        <w:rPr>
          <w:rFonts w:hint="eastAsia"/>
          <w:lang w:val="fr-FR"/>
        </w:rPr>
        <w:t xml:space="preserve">prof. </w:t>
      </w:r>
      <w:proofErr w:type="spellStart"/>
      <w:r w:rsidR="00951A3A">
        <w:rPr>
          <w:lang w:val="fr-FR"/>
        </w:rPr>
        <w:t>Watanabe</w:t>
      </w:r>
      <w:proofErr w:type="spellEnd"/>
      <w:r w:rsidR="00951A3A">
        <w:rPr>
          <w:lang w:val="fr-FR"/>
        </w:rPr>
        <w:t xml:space="preserve"> </w:t>
      </w:r>
      <w:proofErr w:type="spellStart"/>
      <w:r w:rsidR="00951A3A">
        <w:rPr>
          <w:lang w:val="fr-FR"/>
        </w:rPr>
        <w:t>Kozô</w:t>
      </w:r>
      <w:proofErr w:type="spellEnd"/>
      <w:r w:rsidR="00951A3A">
        <w:rPr>
          <w:lang w:val="fr-FR"/>
        </w:rPr>
        <w:t>)</w:t>
      </w:r>
      <w:r w:rsidR="001E36FF">
        <w:rPr>
          <w:lang w:val="fr-FR"/>
        </w:rPr>
        <w:t> </w:t>
      </w:r>
    </w:p>
    <w:p w14:paraId="0B3BA977" w14:textId="77777777" w:rsidR="0078739B" w:rsidRDefault="0078739B">
      <w:pPr>
        <w:rPr>
          <w:lang w:val="fr-FR"/>
        </w:rPr>
      </w:pPr>
      <w:r>
        <w:rPr>
          <w:lang w:val="fr-FR"/>
        </w:rPr>
        <w:t>Le mardi 22 octobre, à la Maison franco-japonaise, 18h-20h (prof.Miura)</w:t>
      </w:r>
    </w:p>
    <w:p w14:paraId="0AE0E638" w14:textId="77777777" w:rsidR="001E36FF" w:rsidRDefault="001E36FF" w:rsidP="001E36FF">
      <w:pPr>
        <w:pStyle w:val="Paragraphedeliste"/>
        <w:numPr>
          <w:ilvl w:val="0"/>
          <w:numId w:val="7"/>
        </w:numPr>
        <w:ind w:leftChars="0"/>
        <w:rPr>
          <w:lang w:val="fr-FR"/>
        </w:rPr>
      </w:pPr>
      <w:r>
        <w:rPr>
          <w:lang w:val="fr-FR"/>
        </w:rPr>
        <w:t>« Marcel Mauss ou l’égoïsme et l’altruisme réconcilié</w:t>
      </w:r>
      <w:r w:rsidR="00D4472F">
        <w:rPr>
          <w:lang w:val="fr-FR"/>
        </w:rPr>
        <w:t>s »</w:t>
      </w:r>
      <w:r w:rsidR="0078739B">
        <w:rPr>
          <w:lang w:val="fr-FR"/>
        </w:rPr>
        <w:t xml:space="preserve"> </w:t>
      </w:r>
    </w:p>
    <w:p w14:paraId="70EC975B" w14:textId="77777777" w:rsidR="00CB7E00" w:rsidRPr="00CB7E00" w:rsidRDefault="00D4472F" w:rsidP="00CB7E00">
      <w:pPr>
        <w:rPr>
          <w:lang w:val="fr-FR"/>
        </w:rPr>
      </w:pPr>
      <w:r w:rsidRPr="00CB7E00">
        <w:rPr>
          <w:lang w:val="fr-FR"/>
        </w:rPr>
        <w:t>Le mercredi 23 octobre, à l’université de Tokyo (campus Hongo) 18h-20h</w:t>
      </w:r>
      <w:r w:rsidR="00CB7E00" w:rsidRPr="00CB7E00">
        <w:rPr>
          <w:lang w:val="fr-FR"/>
        </w:rPr>
        <w:t xml:space="preserve"> (prof. Kawade)</w:t>
      </w:r>
    </w:p>
    <w:p w14:paraId="3F7773EC" w14:textId="77777777" w:rsidR="007E0084" w:rsidRDefault="007E0084" w:rsidP="007E0084">
      <w:pPr>
        <w:pStyle w:val="Paragraphedeliste"/>
        <w:numPr>
          <w:ilvl w:val="0"/>
          <w:numId w:val="7"/>
        </w:numPr>
        <w:ind w:leftChars="0"/>
        <w:rPr>
          <w:lang w:val="fr-FR"/>
        </w:rPr>
      </w:pPr>
      <w:r>
        <w:rPr>
          <w:lang w:val="fr-FR"/>
        </w:rPr>
        <w:t>« Pierre Leroux théoricien de la triade républicaine »</w:t>
      </w:r>
    </w:p>
    <w:p w14:paraId="64A6F3EF" w14:textId="77777777" w:rsidR="00D4472F" w:rsidRDefault="00D4472F" w:rsidP="00CB7E00">
      <w:pPr>
        <w:rPr>
          <w:lang w:val="fr-FR"/>
        </w:rPr>
      </w:pPr>
      <w:r w:rsidRPr="00CB7E00">
        <w:rPr>
          <w:lang w:val="fr-FR"/>
        </w:rPr>
        <w:t>Le jeudi 24 octobre, à l’université Ch</w:t>
      </w:r>
      <w:r w:rsidR="0078739B">
        <w:rPr>
          <w:lang w:val="fr-FR"/>
        </w:rPr>
        <w:t>ûô</w:t>
      </w:r>
      <w:r w:rsidRPr="00CB7E00">
        <w:rPr>
          <w:lang w:val="fr-FR"/>
        </w:rPr>
        <w:t xml:space="preserve"> (campus Tama) 17h-19h</w:t>
      </w:r>
      <w:r w:rsidR="00CB7E00">
        <w:rPr>
          <w:lang w:val="fr-FR"/>
        </w:rPr>
        <w:t xml:space="preserve"> (prof</w:t>
      </w:r>
      <w:r w:rsidR="007E0084">
        <w:rPr>
          <w:rFonts w:hint="eastAsia"/>
          <w:lang w:val="fr-FR"/>
        </w:rPr>
        <w:t>s</w:t>
      </w:r>
      <w:r w:rsidR="00CB7E00">
        <w:rPr>
          <w:lang w:val="fr-FR"/>
        </w:rPr>
        <w:t xml:space="preserve">. </w:t>
      </w:r>
      <w:r w:rsidR="007E0084">
        <w:rPr>
          <w:lang w:val="fr-FR"/>
        </w:rPr>
        <w:t xml:space="preserve">Nagami et </w:t>
      </w:r>
      <w:r w:rsidR="00CB7E00">
        <w:rPr>
          <w:lang w:val="fr-FR"/>
        </w:rPr>
        <w:t>Miura)</w:t>
      </w:r>
    </w:p>
    <w:p w14:paraId="73E8F170" w14:textId="77777777" w:rsidR="007E0084" w:rsidRPr="007E0084" w:rsidRDefault="007E0084" w:rsidP="00CB7E00">
      <w:pPr>
        <w:pStyle w:val="Paragraphedeliste"/>
        <w:numPr>
          <w:ilvl w:val="0"/>
          <w:numId w:val="7"/>
        </w:numPr>
        <w:ind w:leftChars="0"/>
        <w:rPr>
          <w:lang w:val="fr-FR"/>
        </w:rPr>
      </w:pPr>
      <w:r w:rsidRPr="00CB7E00">
        <w:rPr>
          <w:lang w:val="fr-FR"/>
        </w:rPr>
        <w:t>« Rousseau psychanalyste ? »</w:t>
      </w:r>
    </w:p>
    <w:p w14:paraId="4A8338D1" w14:textId="77777777" w:rsidR="00D4472F" w:rsidRDefault="00D4472F" w:rsidP="00D4472F">
      <w:pPr>
        <w:ind w:left="315" w:hangingChars="150" w:hanging="315"/>
        <w:rPr>
          <w:lang w:val="fr-FR"/>
        </w:rPr>
      </w:pPr>
      <w:r>
        <w:rPr>
          <w:lang w:val="fr-FR"/>
        </w:rPr>
        <w:t xml:space="preserve">Le samedi 26 octobre, à l’université Beppu (conférence plénière au congrès d’automne de la </w:t>
      </w:r>
      <w:r w:rsidR="007E0084">
        <w:rPr>
          <w:lang w:val="fr-FR"/>
        </w:rPr>
        <w:t>S</w:t>
      </w:r>
      <w:r>
        <w:rPr>
          <w:lang w:val="fr-FR"/>
        </w:rPr>
        <w:t xml:space="preserve">ociété japonaise de langue et </w:t>
      </w:r>
      <w:r w:rsidR="007E0084">
        <w:rPr>
          <w:lang w:val="fr-FR"/>
        </w:rPr>
        <w:t xml:space="preserve">de </w:t>
      </w:r>
      <w:r>
        <w:rPr>
          <w:lang w:val="fr-FR"/>
        </w:rPr>
        <w:t>littérature française</w:t>
      </w:r>
      <w:r w:rsidR="007E0084">
        <w:rPr>
          <w:lang w:val="fr-FR"/>
        </w:rPr>
        <w:t>s</w:t>
      </w:r>
      <w:r>
        <w:rPr>
          <w:lang w:val="fr-FR"/>
        </w:rPr>
        <w:t>)</w:t>
      </w:r>
      <w:r w:rsidR="00CB7E00">
        <w:rPr>
          <w:lang w:val="fr-FR"/>
        </w:rPr>
        <w:t xml:space="preserve"> (prof. Nagami ou prof. Sakamoto)</w:t>
      </w:r>
    </w:p>
    <w:p w14:paraId="27278FC1" w14:textId="77777777" w:rsidR="00CB7E00" w:rsidRDefault="00FB1E39" w:rsidP="00CB7E00">
      <w:pPr>
        <w:pStyle w:val="Paragraphedeliste"/>
        <w:numPr>
          <w:ilvl w:val="0"/>
          <w:numId w:val="7"/>
        </w:numPr>
        <w:ind w:leftChars="0"/>
        <w:rPr>
          <w:lang w:val="fr-FR"/>
        </w:rPr>
      </w:pPr>
      <w:r>
        <w:rPr>
          <w:lang w:val="fr-FR"/>
        </w:rPr>
        <w:t>« Rousseau, le rom</w:t>
      </w:r>
      <w:r w:rsidR="00CB7E00">
        <w:rPr>
          <w:lang w:val="fr-FR"/>
        </w:rPr>
        <w:t>antisme... et George Sand »</w:t>
      </w:r>
    </w:p>
    <w:p w14:paraId="33C2B32F" w14:textId="77777777" w:rsidR="001A50BD" w:rsidRDefault="001A50BD" w:rsidP="00B84692">
      <w:pPr>
        <w:pStyle w:val="Titre2"/>
        <w:spacing w:before="0" w:beforeAutospacing="0" w:after="0" w:afterAutospacing="0"/>
        <w:ind w:rightChars="-50" w:right="-105"/>
        <w:rPr>
          <w:rFonts w:asciiTheme="minorHAnsi" w:hAnsiTheme="minorHAnsi"/>
          <w:b w:val="0"/>
          <w:sz w:val="21"/>
          <w:szCs w:val="21"/>
          <w:lang w:val="fr-FR"/>
        </w:rPr>
      </w:pPr>
      <w:bookmarkStart w:id="0" w:name="L_27auteur_par_lui-m_C3_AAme"/>
      <w:bookmarkEnd w:id="0"/>
    </w:p>
    <w:p w14:paraId="4F60E445" w14:textId="77777777" w:rsidR="006C2BD5" w:rsidRDefault="006C2BD5" w:rsidP="00B84692">
      <w:pPr>
        <w:pStyle w:val="Titre2"/>
        <w:spacing w:before="0" w:beforeAutospacing="0" w:after="0" w:afterAutospacing="0"/>
        <w:ind w:rightChars="-50" w:right="-105"/>
        <w:rPr>
          <w:rFonts w:asciiTheme="minorHAnsi" w:hAnsiTheme="minorHAnsi"/>
          <w:b w:val="0"/>
          <w:sz w:val="21"/>
          <w:szCs w:val="21"/>
          <w:lang w:val="fr-FR"/>
        </w:rPr>
      </w:pPr>
      <w:r w:rsidRPr="006C2BD5">
        <w:rPr>
          <w:rFonts w:asciiTheme="minorHAnsi" w:hAnsiTheme="minorHAnsi"/>
          <w:sz w:val="21"/>
          <w:szCs w:val="21"/>
          <w:lang w:val="fr-FR"/>
        </w:rPr>
        <w:t>Profil</w:t>
      </w:r>
      <w:r>
        <w:rPr>
          <w:rFonts w:asciiTheme="minorHAnsi" w:hAnsiTheme="minorHAnsi"/>
          <w:b w:val="0"/>
          <w:sz w:val="21"/>
          <w:szCs w:val="21"/>
          <w:lang w:val="fr-FR"/>
        </w:rPr>
        <w:t> :</w:t>
      </w:r>
    </w:p>
    <w:p w14:paraId="53220EDF" w14:textId="77777777" w:rsidR="00B84692" w:rsidRDefault="001E36FF" w:rsidP="00B84692">
      <w:pPr>
        <w:pStyle w:val="Titre2"/>
        <w:spacing w:before="0" w:beforeAutospacing="0" w:after="0" w:afterAutospacing="0"/>
        <w:ind w:rightChars="-50" w:right="-105"/>
        <w:rPr>
          <w:rFonts w:asciiTheme="minorHAnsi" w:hAnsiTheme="minorHAnsi"/>
          <w:b w:val="0"/>
          <w:sz w:val="21"/>
          <w:szCs w:val="21"/>
          <w:lang w:val="fr-FR"/>
        </w:rPr>
      </w:pPr>
      <w:r w:rsidRPr="00B84692">
        <w:rPr>
          <w:rFonts w:asciiTheme="minorHAnsi" w:hAnsiTheme="minorHAnsi"/>
          <w:b w:val="0"/>
          <w:sz w:val="21"/>
          <w:szCs w:val="21"/>
          <w:lang w:val="fr-FR"/>
        </w:rPr>
        <w:t>Né en 1947.</w:t>
      </w:r>
    </w:p>
    <w:p w14:paraId="5CA158C0" w14:textId="77777777" w:rsidR="009A58FC" w:rsidRPr="00F77902" w:rsidRDefault="009A58FC" w:rsidP="00B84692">
      <w:pPr>
        <w:pStyle w:val="Titre2"/>
        <w:spacing w:before="0" w:beforeAutospacing="0" w:after="0" w:afterAutospacing="0"/>
        <w:ind w:rightChars="-50" w:right="-105"/>
        <w:rPr>
          <w:rFonts w:asciiTheme="minorHAnsi" w:hAnsiTheme="minorHAnsi" w:cs="Arial"/>
          <w:b w:val="0"/>
          <w:color w:val="1A1A1A"/>
          <w:sz w:val="21"/>
          <w:szCs w:val="21"/>
          <w:lang w:val="fr-FR"/>
        </w:rPr>
      </w:pPr>
      <w:r w:rsidRPr="00F77902">
        <w:rPr>
          <w:rFonts w:asciiTheme="minorHAnsi" w:hAnsiTheme="minorHAnsi" w:cs="Arial"/>
          <w:b w:val="0"/>
          <w:color w:val="1A1A1A"/>
          <w:sz w:val="21"/>
          <w:szCs w:val="21"/>
          <w:lang w:val="fr-FR"/>
        </w:rPr>
        <w:t>1971 : CAPES et Agrégation de Lettres classiques</w:t>
      </w:r>
    </w:p>
    <w:p w14:paraId="34D6B27D" w14:textId="77777777" w:rsidR="009A58FC" w:rsidRPr="009A58FC" w:rsidRDefault="009A58FC" w:rsidP="00FB1E39">
      <w:pPr>
        <w:autoSpaceDE w:val="0"/>
        <w:autoSpaceDN w:val="0"/>
        <w:adjustRightInd w:val="0"/>
        <w:rPr>
          <w:rFonts w:cs="Arial"/>
          <w:color w:val="1A1A1A"/>
          <w:szCs w:val="21"/>
          <w:lang w:val="fr-FR"/>
        </w:rPr>
      </w:pPr>
      <w:r w:rsidRPr="009A58FC">
        <w:rPr>
          <w:rFonts w:cs="Arial"/>
          <w:color w:val="1A1A1A"/>
          <w:szCs w:val="21"/>
          <w:lang w:val="fr-FR"/>
        </w:rPr>
        <w:t>1990 : Thèse de doctorat (nouveau régime)</w:t>
      </w:r>
    </w:p>
    <w:p w14:paraId="2B8A3F1A" w14:textId="77777777" w:rsidR="009A58FC" w:rsidRPr="009A58FC" w:rsidRDefault="009A58FC" w:rsidP="00FB1E39">
      <w:pPr>
        <w:autoSpaceDE w:val="0"/>
        <w:autoSpaceDN w:val="0"/>
        <w:adjustRightInd w:val="0"/>
        <w:rPr>
          <w:rFonts w:cs="Arial"/>
          <w:color w:val="1A1A1A"/>
          <w:szCs w:val="21"/>
          <w:lang w:val="fr-FR"/>
        </w:rPr>
      </w:pPr>
      <w:r w:rsidRPr="009A58FC">
        <w:rPr>
          <w:rFonts w:cs="Arial"/>
          <w:color w:val="1A1A1A"/>
          <w:szCs w:val="21"/>
          <w:lang w:val="fr-FR"/>
        </w:rPr>
        <w:lastRenderedPageBreak/>
        <w:t>Membre du </w:t>
      </w:r>
      <w:r w:rsidRPr="00FB1E39">
        <w:rPr>
          <w:rFonts w:cs="Arial"/>
          <w:bCs/>
          <w:color w:val="1A1A1A"/>
          <w:szCs w:val="21"/>
          <w:lang w:val="fr-FR"/>
        </w:rPr>
        <w:t>comité de rédaction</w:t>
      </w:r>
      <w:r w:rsidRPr="009A58FC">
        <w:rPr>
          <w:rFonts w:cs="Arial"/>
          <w:color w:val="1A1A1A"/>
          <w:szCs w:val="21"/>
          <w:lang w:val="fr-FR"/>
        </w:rPr>
        <w:t> de la </w:t>
      </w:r>
      <w:r w:rsidRPr="009A58FC">
        <w:rPr>
          <w:rFonts w:cs="Arial"/>
          <w:i/>
          <w:iCs/>
          <w:color w:val="1A1A1A"/>
          <w:szCs w:val="21"/>
          <w:lang w:val="fr-FR"/>
        </w:rPr>
        <w:t>Revue du MAUSS</w:t>
      </w:r>
      <w:r w:rsidRPr="009A58FC">
        <w:rPr>
          <w:rFonts w:cs="Arial"/>
          <w:color w:val="1A1A1A"/>
          <w:szCs w:val="21"/>
          <w:lang w:val="fr-FR"/>
        </w:rPr>
        <w:t> et de la </w:t>
      </w:r>
      <w:r w:rsidR="003F5F1E">
        <w:rPr>
          <w:rFonts w:cs="Arial"/>
          <w:i/>
          <w:iCs/>
          <w:color w:val="1A1A1A"/>
          <w:szCs w:val="21"/>
          <w:lang w:val="fr-FR"/>
        </w:rPr>
        <w:t>Revue de Psycholog</w:t>
      </w:r>
      <w:r w:rsidR="003F5F1E">
        <w:rPr>
          <w:rFonts w:cs="Arial" w:hint="eastAsia"/>
          <w:i/>
          <w:iCs/>
          <w:color w:val="1A1A1A"/>
          <w:szCs w:val="21"/>
          <w:lang w:val="fr-FR"/>
        </w:rPr>
        <w:t>i</w:t>
      </w:r>
      <w:r w:rsidRPr="009A58FC">
        <w:rPr>
          <w:rFonts w:cs="Arial"/>
          <w:i/>
          <w:iCs/>
          <w:color w:val="1A1A1A"/>
          <w:szCs w:val="21"/>
          <w:lang w:val="fr-FR"/>
        </w:rPr>
        <w:t>e de la Motivation</w:t>
      </w:r>
    </w:p>
    <w:p w14:paraId="71A38C2E" w14:textId="77777777" w:rsidR="009A58FC" w:rsidRPr="009A58FC" w:rsidRDefault="009A58FC" w:rsidP="00FB1E39">
      <w:pPr>
        <w:autoSpaceDE w:val="0"/>
        <w:autoSpaceDN w:val="0"/>
        <w:adjustRightInd w:val="0"/>
        <w:rPr>
          <w:rFonts w:cs="Arial"/>
          <w:color w:val="1A1A1A"/>
          <w:szCs w:val="21"/>
          <w:lang w:val="fr-FR"/>
        </w:rPr>
      </w:pPr>
      <w:r w:rsidRPr="009A58FC">
        <w:rPr>
          <w:rFonts w:cs="Arial"/>
          <w:color w:val="1A1A1A"/>
          <w:szCs w:val="21"/>
          <w:lang w:val="fr-FR"/>
        </w:rPr>
        <w:t>Responsable du n° 2 de la Revue</w:t>
      </w:r>
      <w:r w:rsidRPr="009A58FC">
        <w:rPr>
          <w:rFonts w:cs="Arial"/>
          <w:i/>
          <w:iCs/>
          <w:color w:val="1A1A1A"/>
          <w:szCs w:val="21"/>
          <w:lang w:val="fr-FR"/>
        </w:rPr>
        <w:t> MALICE </w:t>
      </w:r>
      <w:r w:rsidRPr="009A58FC">
        <w:rPr>
          <w:rFonts w:cs="Arial"/>
          <w:color w:val="1A1A1A"/>
          <w:szCs w:val="21"/>
          <w:lang w:val="fr-FR"/>
        </w:rPr>
        <w:t>consacrée à</w:t>
      </w:r>
      <w:r w:rsidRPr="009A58FC">
        <w:rPr>
          <w:rFonts w:cs="Arial"/>
          <w:i/>
          <w:iCs/>
          <w:color w:val="1A1A1A"/>
          <w:szCs w:val="21"/>
          <w:lang w:val="fr-FR"/>
        </w:rPr>
        <w:t> L’amour-propre.</w:t>
      </w:r>
    </w:p>
    <w:p w14:paraId="2A45A258" w14:textId="77777777" w:rsidR="009A58FC" w:rsidRPr="009A58FC" w:rsidRDefault="009A58FC" w:rsidP="00FB1E39">
      <w:pPr>
        <w:autoSpaceDE w:val="0"/>
        <w:autoSpaceDN w:val="0"/>
        <w:adjustRightInd w:val="0"/>
        <w:rPr>
          <w:rFonts w:cs="Arial"/>
          <w:color w:val="1A1A1A"/>
          <w:szCs w:val="21"/>
          <w:lang w:val="fr-FR"/>
        </w:rPr>
      </w:pPr>
      <w:r w:rsidRPr="009A58FC">
        <w:rPr>
          <w:rFonts w:cs="Arial"/>
          <w:color w:val="1A1A1A"/>
          <w:szCs w:val="21"/>
          <w:lang w:val="fr-FR"/>
        </w:rPr>
        <w:t>Organisateur du colloque</w:t>
      </w:r>
      <w:r w:rsidRPr="009A58FC">
        <w:rPr>
          <w:rFonts w:cs="Arial"/>
          <w:i/>
          <w:iCs/>
          <w:color w:val="1A1A1A"/>
          <w:szCs w:val="21"/>
          <w:lang w:val="fr-FR"/>
        </w:rPr>
        <w:t> L’Unité de l’œuvre de Michel Houellebecq, </w:t>
      </w:r>
      <w:r w:rsidRPr="009A58FC">
        <w:rPr>
          <w:rFonts w:cs="Arial"/>
          <w:color w:val="1A1A1A"/>
          <w:szCs w:val="21"/>
          <w:lang w:val="fr-FR"/>
        </w:rPr>
        <w:t>Marseille, 3-4-5 mai 2012.</w:t>
      </w:r>
    </w:p>
    <w:p w14:paraId="4C71D785" w14:textId="77777777" w:rsidR="009A58FC" w:rsidRPr="00382020" w:rsidRDefault="009A58FC" w:rsidP="00FB1E39">
      <w:pPr>
        <w:autoSpaceDE w:val="0"/>
        <w:autoSpaceDN w:val="0"/>
        <w:adjustRightInd w:val="0"/>
        <w:rPr>
          <w:rFonts w:cs="Arial"/>
          <w:color w:val="1A1A1A"/>
          <w:szCs w:val="21"/>
          <w:lang w:val="fr-FR"/>
        </w:rPr>
      </w:pPr>
      <w:r w:rsidRPr="00382020">
        <w:rPr>
          <w:rFonts w:cs="Arial"/>
          <w:bCs/>
          <w:color w:val="1A1A1A"/>
          <w:szCs w:val="21"/>
          <w:lang w:val="fr-FR"/>
        </w:rPr>
        <w:t>Domaines de recherche </w:t>
      </w:r>
      <w:r w:rsidRPr="00382020">
        <w:rPr>
          <w:rFonts w:cs="Arial"/>
          <w:color w:val="1A1A1A"/>
          <w:szCs w:val="21"/>
          <w:lang w:val="fr-FR"/>
        </w:rPr>
        <w:t>:</w:t>
      </w:r>
    </w:p>
    <w:p w14:paraId="4665E315" w14:textId="77777777" w:rsidR="009A58FC" w:rsidRPr="009A58FC" w:rsidRDefault="009A58FC" w:rsidP="00FB1E39">
      <w:pPr>
        <w:autoSpaceDE w:val="0"/>
        <w:autoSpaceDN w:val="0"/>
        <w:adjustRightInd w:val="0"/>
        <w:rPr>
          <w:rFonts w:cs="Arial"/>
          <w:color w:val="1A1A1A"/>
          <w:szCs w:val="21"/>
          <w:lang w:val="fr-FR"/>
        </w:rPr>
      </w:pPr>
      <w:r w:rsidRPr="009A58FC">
        <w:rPr>
          <w:rFonts w:cs="Arial"/>
          <w:color w:val="1A1A1A"/>
          <w:szCs w:val="21"/>
          <w:lang w:val="fr-FR"/>
        </w:rPr>
        <w:t>Romantisme - Histoire des idées au XIX° siècle - Liens psychologie/sociologie/littérature - XX° : Proust, Giono, Houellebecq, Littell</w:t>
      </w:r>
    </w:p>
    <w:p w14:paraId="4DC56755" w14:textId="77777777" w:rsidR="001A50BD" w:rsidRDefault="001A50BD" w:rsidP="00FB1E39">
      <w:pPr>
        <w:autoSpaceDE w:val="0"/>
        <w:autoSpaceDN w:val="0"/>
        <w:adjustRightInd w:val="0"/>
        <w:rPr>
          <w:rFonts w:cs="Arial"/>
          <w:b/>
          <w:bCs/>
          <w:color w:val="1A1A1A"/>
          <w:szCs w:val="21"/>
          <w:lang w:val="fr-FR"/>
        </w:rPr>
      </w:pPr>
    </w:p>
    <w:p w14:paraId="291A0564" w14:textId="77777777" w:rsidR="009A58FC" w:rsidRPr="009A58FC" w:rsidRDefault="009A58FC" w:rsidP="00FB1E39">
      <w:pPr>
        <w:autoSpaceDE w:val="0"/>
        <w:autoSpaceDN w:val="0"/>
        <w:adjustRightInd w:val="0"/>
        <w:rPr>
          <w:rFonts w:cs="Arial"/>
          <w:color w:val="1A1A1A"/>
          <w:szCs w:val="21"/>
          <w:lang w:val="fr-FR"/>
        </w:rPr>
      </w:pPr>
      <w:r w:rsidRPr="009A58FC">
        <w:rPr>
          <w:rFonts w:cs="Arial"/>
          <w:b/>
          <w:bCs/>
          <w:color w:val="1A1A1A"/>
          <w:szCs w:val="21"/>
          <w:lang w:val="fr-FR"/>
        </w:rPr>
        <w:t>O</w:t>
      </w:r>
      <w:r w:rsidR="006C2BD5">
        <w:rPr>
          <w:rFonts w:cs="Arial"/>
          <w:b/>
          <w:bCs/>
          <w:color w:val="1A1A1A"/>
          <w:szCs w:val="21"/>
          <w:lang w:val="fr-FR"/>
        </w:rPr>
        <w:t>u</w:t>
      </w:r>
      <w:r w:rsidR="001A50BD">
        <w:rPr>
          <w:rFonts w:cs="Arial"/>
          <w:b/>
          <w:bCs/>
          <w:color w:val="1A1A1A"/>
          <w:szCs w:val="21"/>
          <w:lang w:val="fr-FR"/>
        </w:rPr>
        <w:t>vrages</w:t>
      </w:r>
      <w:r w:rsidRPr="009A58FC">
        <w:rPr>
          <w:rFonts w:cs="Arial"/>
          <w:b/>
          <w:bCs/>
          <w:color w:val="1A1A1A"/>
          <w:szCs w:val="21"/>
          <w:lang w:val="fr-FR"/>
        </w:rPr>
        <w:t> :</w:t>
      </w:r>
    </w:p>
    <w:p w14:paraId="664D9B2D"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Les Tiroirs de Michel Houellebecq</w:t>
      </w:r>
      <w:r w:rsidRPr="009A58FC">
        <w:rPr>
          <w:rFonts w:cs="Arial"/>
          <w:color w:val="1A1A1A"/>
          <w:szCs w:val="21"/>
          <w:lang w:val="fr-FR"/>
        </w:rPr>
        <w:t>, PUF, 2013.</w:t>
      </w:r>
    </w:p>
    <w:p w14:paraId="4A4702FC"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Littérature et déchirure de Montaigne à Houellebecq. Etude anthropologique </w:t>
      </w:r>
      <w:r w:rsidRPr="009A58FC">
        <w:rPr>
          <w:rFonts w:cs="Arial"/>
          <w:color w:val="1A1A1A"/>
          <w:szCs w:val="21"/>
          <w:lang w:val="fr-FR"/>
        </w:rPr>
        <w:t>(Montaigne – Rousseau – Nerval – Baudelaire – Flaubert – Proust – Giono – Durrell - Littell – Houellebecq), Garnier 2013.</w:t>
      </w:r>
    </w:p>
    <w:p w14:paraId="214A5E22"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Avec ou sans sucre. Philosopher avec ma femme</w:t>
      </w:r>
      <w:r w:rsidRPr="009A58FC">
        <w:rPr>
          <w:rFonts w:cs="Arial"/>
          <w:color w:val="1A1A1A"/>
          <w:szCs w:val="21"/>
          <w:lang w:val="fr-FR"/>
        </w:rPr>
        <w:t>, Ovadia, 2011.</w:t>
      </w:r>
    </w:p>
    <w:p w14:paraId="3D09F6FF"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color w:val="1A1A1A"/>
          <w:szCs w:val="21"/>
          <w:lang w:val="fr-FR"/>
        </w:rPr>
        <w:t>Préface à </w:t>
      </w:r>
      <w:r w:rsidRPr="009A58FC">
        <w:rPr>
          <w:rFonts w:cs="Arial"/>
          <w:i/>
          <w:iCs/>
          <w:color w:val="1A1A1A"/>
          <w:szCs w:val="21"/>
          <w:lang w:val="fr-FR"/>
        </w:rPr>
        <w:t>Angoisse et joie</w:t>
      </w:r>
      <w:r w:rsidRPr="009A58FC">
        <w:rPr>
          <w:rFonts w:cs="Arial"/>
          <w:color w:val="1A1A1A"/>
          <w:szCs w:val="21"/>
          <w:lang w:val="fr-FR"/>
        </w:rPr>
        <w:t> de Paul Diel, Payot, 2011.</w:t>
      </w:r>
    </w:p>
    <w:p w14:paraId="42557AC4"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Lettres à Léa (1914-1919)</w:t>
      </w:r>
      <w:r w:rsidRPr="009A58FC">
        <w:rPr>
          <w:rFonts w:cs="Arial"/>
          <w:color w:val="1A1A1A"/>
          <w:szCs w:val="21"/>
          <w:lang w:val="fr-FR"/>
        </w:rPr>
        <w:t> (lettres de guerre d’Albert Viard à sa femme), L’Aube, La Tour d’Aigues, 2010.</w:t>
      </w:r>
    </w:p>
    <w:p w14:paraId="64537AC8"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Les</w:t>
      </w:r>
      <w:r w:rsidRPr="009A58FC">
        <w:rPr>
          <w:rFonts w:cs="Arial"/>
          <w:b/>
          <w:bCs/>
          <w:color w:val="1A1A1A"/>
          <w:szCs w:val="21"/>
          <w:lang w:val="fr-FR"/>
        </w:rPr>
        <w:t> </w:t>
      </w:r>
      <w:r w:rsidRPr="009A58FC">
        <w:rPr>
          <w:rFonts w:cs="Arial"/>
          <w:i/>
          <w:iCs/>
          <w:color w:val="1A1A1A"/>
          <w:szCs w:val="21"/>
          <w:lang w:val="fr-FR"/>
        </w:rPr>
        <w:t>100 mots sur le romantisme</w:t>
      </w:r>
      <w:r w:rsidRPr="009A58FC">
        <w:rPr>
          <w:rFonts w:cs="Arial"/>
          <w:color w:val="1A1A1A"/>
          <w:szCs w:val="21"/>
          <w:lang w:val="fr-FR"/>
        </w:rPr>
        <w:t>, « Que sais-je ? », PUF, 2010. Tradu</w:t>
      </w:r>
      <w:r w:rsidR="001A50BD">
        <w:rPr>
          <w:rFonts w:cs="Arial"/>
          <w:color w:val="1A1A1A"/>
          <w:szCs w:val="21"/>
          <w:lang w:val="fr-FR"/>
        </w:rPr>
        <w:t xml:space="preserve">it </w:t>
      </w:r>
      <w:r w:rsidRPr="009A58FC">
        <w:rPr>
          <w:rFonts w:cs="Arial"/>
          <w:color w:val="1A1A1A"/>
          <w:szCs w:val="21"/>
          <w:lang w:val="fr-FR"/>
        </w:rPr>
        <w:t>en japonais.</w:t>
      </w:r>
    </w:p>
    <w:p w14:paraId="719A32BB"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Lire les romantiques français (Staël, Chateaubriand, Stendhal, Lamartine, Vigny, Musset, Sand, Balzac, Nerval, Hugo)</w:t>
      </w:r>
      <w:r w:rsidRPr="009A58FC">
        <w:rPr>
          <w:rFonts w:cs="Arial"/>
          <w:color w:val="1A1A1A"/>
          <w:szCs w:val="21"/>
          <w:lang w:val="fr-FR"/>
        </w:rPr>
        <w:t>, PUF, 2009.</w:t>
      </w:r>
    </w:p>
    <w:p w14:paraId="4399153D"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Pierre Leroux penseur de l’humanité</w:t>
      </w:r>
      <w:r w:rsidRPr="009A58FC">
        <w:rPr>
          <w:rFonts w:cs="Arial"/>
          <w:color w:val="1A1A1A"/>
          <w:szCs w:val="21"/>
          <w:lang w:val="fr-FR"/>
        </w:rPr>
        <w:t>, Sulliver, mars 2009.</w:t>
      </w:r>
    </w:p>
    <w:p w14:paraId="62D08ED0"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Houellebecq au laser. La faute de mai 68</w:t>
      </w:r>
      <w:r w:rsidRPr="009A58FC">
        <w:rPr>
          <w:rFonts w:cs="Arial"/>
          <w:color w:val="1A1A1A"/>
          <w:szCs w:val="21"/>
          <w:lang w:val="fr-FR"/>
        </w:rPr>
        <w:t>, Ovadia, 2008.</w:t>
      </w:r>
    </w:p>
    <w:p w14:paraId="7603B09A"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Pierre Leroux, Individualismo et socialismo</w:t>
      </w:r>
      <w:r w:rsidRPr="009A58FC">
        <w:rPr>
          <w:rFonts w:cs="Arial"/>
          <w:color w:val="1A1A1A"/>
          <w:szCs w:val="21"/>
          <w:lang w:val="fr-FR"/>
        </w:rPr>
        <w:t>, Diabasis, Reggio Emilia (Italie) 2008.</w:t>
      </w:r>
    </w:p>
    <w:p w14:paraId="069B0B7F"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La morale sans peine</w:t>
      </w:r>
      <w:r w:rsidRPr="009A58FC">
        <w:rPr>
          <w:rFonts w:cs="Arial"/>
          <w:color w:val="1A1A1A"/>
          <w:szCs w:val="21"/>
          <w:lang w:val="fr-FR"/>
        </w:rPr>
        <w:t>, Ovadia, 2008.</w:t>
      </w:r>
    </w:p>
    <w:p w14:paraId="0514AAE2"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La littérature ou la vie ! Marcel Mauss du côté de Proust</w:t>
      </w:r>
      <w:r w:rsidRPr="009A58FC">
        <w:rPr>
          <w:rFonts w:cs="Arial"/>
          <w:color w:val="1A1A1A"/>
          <w:szCs w:val="21"/>
          <w:lang w:val="fr-FR"/>
        </w:rPr>
        <w:t>, Ovadia, 2008.</w:t>
      </w:r>
    </w:p>
    <w:p w14:paraId="04EC45DF"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Anthologie de Pierre Leroux, inventeur du socialisme</w:t>
      </w:r>
      <w:r w:rsidRPr="009A58FC">
        <w:rPr>
          <w:rFonts w:cs="Arial"/>
          <w:color w:val="1A1A1A"/>
          <w:szCs w:val="21"/>
          <w:lang w:val="fr-FR"/>
        </w:rPr>
        <w:t>, Le Bord de l’Eau, 2007.</w:t>
      </w:r>
    </w:p>
    <w:p w14:paraId="77411E1A"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Les Poètes et les Economistes. Pour une approche anthropologique de la littérature</w:t>
      </w:r>
      <w:r w:rsidRPr="009A58FC">
        <w:rPr>
          <w:rFonts w:cs="Arial"/>
          <w:color w:val="1A1A1A"/>
          <w:szCs w:val="21"/>
          <w:lang w:val="fr-FR"/>
        </w:rPr>
        <w:t>, KIME,  2004.</w:t>
      </w:r>
    </w:p>
    <w:p w14:paraId="182CBE17"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Les trois neveux ou l’altruisme et l’égoïsme réconciliés (Pierre Leroux,  Marcel Mauss, Paul Diel)</w:t>
      </w:r>
      <w:r w:rsidRPr="009A58FC">
        <w:rPr>
          <w:rFonts w:cs="Arial"/>
          <w:color w:val="1A1A1A"/>
          <w:szCs w:val="21"/>
          <w:lang w:val="fr-FR"/>
        </w:rPr>
        <w:t>, PUF, 2002.</w:t>
      </w:r>
    </w:p>
    <w:p w14:paraId="0785288A" w14:textId="77777777" w:rsidR="009A58FC" w:rsidRP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Pierre Leroux. A la source perdue du socialisme français. Anthologie </w:t>
      </w:r>
      <w:r w:rsidRPr="009A58FC">
        <w:rPr>
          <w:rFonts w:cs="Arial"/>
          <w:color w:val="1A1A1A"/>
          <w:szCs w:val="21"/>
          <w:lang w:val="fr-FR"/>
        </w:rPr>
        <w:t>(600 pages), préface de Maurice Agulhon, Desclée de Brouwer, 1997.</w:t>
      </w:r>
    </w:p>
    <w:p w14:paraId="1A70E1BE" w14:textId="77777777" w:rsidR="009A58FC" w:rsidRDefault="009A58FC" w:rsidP="00FB1E39">
      <w:pPr>
        <w:autoSpaceDE w:val="0"/>
        <w:autoSpaceDN w:val="0"/>
        <w:adjustRightInd w:val="0"/>
        <w:ind w:left="480"/>
        <w:rPr>
          <w:rFonts w:cs="Arial"/>
          <w:color w:val="1A1A1A"/>
          <w:szCs w:val="21"/>
          <w:lang w:val="fr-FR"/>
        </w:rPr>
      </w:pPr>
      <w:r w:rsidRPr="009A58FC">
        <w:rPr>
          <w:rFonts w:cs="Arial"/>
          <w:i/>
          <w:iCs/>
          <w:color w:val="1A1A1A"/>
          <w:szCs w:val="21"/>
          <w:lang w:val="fr-FR"/>
        </w:rPr>
        <w:t>De l’Egalité</w:t>
      </w:r>
      <w:r w:rsidRPr="009A58FC">
        <w:rPr>
          <w:rFonts w:cs="Arial"/>
          <w:color w:val="1A1A1A"/>
          <w:szCs w:val="21"/>
          <w:lang w:val="fr-FR"/>
        </w:rPr>
        <w:t> de Pierre Leroux précédé de </w:t>
      </w:r>
      <w:r w:rsidRPr="009A58FC">
        <w:rPr>
          <w:rFonts w:cs="Arial"/>
          <w:i/>
          <w:iCs/>
          <w:color w:val="1A1A1A"/>
          <w:szCs w:val="21"/>
          <w:lang w:val="fr-FR"/>
        </w:rPr>
        <w:t>De l’individualisme et du socialisme</w:t>
      </w:r>
      <w:r w:rsidRPr="009A58FC">
        <w:rPr>
          <w:rFonts w:cs="Arial"/>
          <w:color w:val="1A1A1A"/>
          <w:szCs w:val="21"/>
          <w:lang w:val="fr-FR"/>
        </w:rPr>
        <w:t> avec Introduction et notes, Slatkine (Genève), collection Fleuron, 1996.</w:t>
      </w:r>
    </w:p>
    <w:p w14:paraId="779104EB" w14:textId="77777777" w:rsidR="0008440A" w:rsidRDefault="0008440A" w:rsidP="009A58FC">
      <w:pPr>
        <w:autoSpaceDE w:val="0"/>
        <w:autoSpaceDN w:val="0"/>
        <w:adjustRightInd w:val="0"/>
        <w:rPr>
          <w:rFonts w:cs="Arial"/>
          <w:b/>
          <w:bCs/>
          <w:color w:val="1A1A1A"/>
          <w:lang w:val="fr-FR"/>
        </w:rPr>
      </w:pPr>
    </w:p>
    <w:p w14:paraId="1176B5D7" w14:textId="77777777" w:rsidR="0008440A" w:rsidRDefault="0008440A" w:rsidP="009A58FC">
      <w:pPr>
        <w:autoSpaceDE w:val="0"/>
        <w:autoSpaceDN w:val="0"/>
        <w:adjustRightInd w:val="0"/>
        <w:rPr>
          <w:rFonts w:cs="Arial"/>
          <w:b/>
          <w:bCs/>
          <w:color w:val="1A1A1A"/>
          <w:lang w:val="fr-FR"/>
        </w:rPr>
      </w:pPr>
    </w:p>
    <w:p w14:paraId="122AC65C" w14:textId="77777777" w:rsidR="001A50BD" w:rsidRDefault="001A50BD" w:rsidP="009A58FC">
      <w:pPr>
        <w:autoSpaceDE w:val="0"/>
        <w:autoSpaceDN w:val="0"/>
        <w:adjustRightInd w:val="0"/>
        <w:rPr>
          <w:rFonts w:cs="Arial"/>
          <w:b/>
          <w:bCs/>
          <w:color w:val="1A1A1A"/>
          <w:lang w:val="fr-FR"/>
        </w:rPr>
      </w:pPr>
      <w:r w:rsidRPr="006C2BD5">
        <w:rPr>
          <w:rFonts w:cs="Arial"/>
          <w:b/>
          <w:bCs/>
          <w:color w:val="1A1A1A"/>
          <w:lang w:val="fr-FR"/>
        </w:rPr>
        <w:t>Résumés des conférences</w:t>
      </w:r>
      <w:r>
        <w:rPr>
          <w:rFonts w:cs="Arial"/>
          <w:b/>
          <w:bCs/>
          <w:color w:val="1A1A1A"/>
          <w:lang w:val="fr-FR"/>
        </w:rPr>
        <w:t> :</w:t>
      </w:r>
    </w:p>
    <w:p w14:paraId="0E087551" w14:textId="77777777" w:rsidR="001A50BD" w:rsidRDefault="001A50BD" w:rsidP="009A58FC">
      <w:pPr>
        <w:autoSpaceDE w:val="0"/>
        <w:autoSpaceDN w:val="0"/>
        <w:adjustRightInd w:val="0"/>
        <w:rPr>
          <w:rFonts w:cs="Arial"/>
          <w:b/>
          <w:bCs/>
          <w:color w:val="1A1A1A"/>
          <w:lang w:val="fr-FR"/>
        </w:rPr>
      </w:pPr>
    </w:p>
    <w:p w14:paraId="7589593F" w14:textId="77777777" w:rsidR="009A58FC" w:rsidRPr="009A58FC" w:rsidRDefault="009A58FC" w:rsidP="009A58FC">
      <w:pPr>
        <w:autoSpaceDE w:val="0"/>
        <w:autoSpaceDN w:val="0"/>
        <w:adjustRightInd w:val="0"/>
        <w:rPr>
          <w:rFonts w:cs="Arial"/>
          <w:color w:val="1A1A1A"/>
          <w:lang w:val="fr-FR"/>
        </w:rPr>
      </w:pPr>
      <w:bookmarkStart w:id="1" w:name="_GoBack"/>
      <w:r w:rsidRPr="009A58FC">
        <w:rPr>
          <w:rFonts w:cs="Arial"/>
          <w:b/>
          <w:bCs/>
          <w:color w:val="1A1A1A"/>
          <w:lang w:val="fr-FR"/>
        </w:rPr>
        <w:t>Marcel Mauss ou l’égoïsme et l’altruisme réconciliés</w:t>
      </w:r>
    </w:p>
    <w:p w14:paraId="3131C843" w14:textId="77777777" w:rsidR="009A58FC" w:rsidRPr="009A58FC" w:rsidRDefault="009A58FC" w:rsidP="009A58FC">
      <w:pPr>
        <w:autoSpaceDE w:val="0"/>
        <w:autoSpaceDN w:val="0"/>
        <w:adjustRightInd w:val="0"/>
        <w:rPr>
          <w:rFonts w:cs="Arial"/>
          <w:color w:val="1A1A1A"/>
          <w:lang w:val="fr-FR"/>
        </w:rPr>
      </w:pPr>
      <w:r w:rsidRPr="009A58FC">
        <w:rPr>
          <w:rFonts w:cs="Arial"/>
          <w:color w:val="1A1A1A"/>
          <w:lang w:val="fr-FR"/>
        </w:rPr>
        <w:t xml:space="preserve">La plupart des morales et des religions critiquent l’égoïsme à partir de recommandations altruistes (christianisme en Europe, communisme). Marcel Mauss dans son </w:t>
      </w:r>
      <w:r w:rsidRPr="009A58FC">
        <w:rPr>
          <w:rFonts w:cs="Arial"/>
          <w:i/>
          <w:iCs/>
          <w:color w:val="1A1A1A"/>
          <w:lang w:val="fr-FR"/>
        </w:rPr>
        <w:t>Essai sur le don</w:t>
      </w:r>
      <w:r w:rsidRPr="009A58FC">
        <w:rPr>
          <w:rFonts w:cs="Arial"/>
          <w:color w:val="1A1A1A"/>
          <w:lang w:val="fr-FR"/>
        </w:rPr>
        <w:t xml:space="preserve"> (1924) dépasse cette antithèse en montrant que depuis l’origine, les hommes de tous les continents ont su bâtir des alliances et des amitiés grâce à des échanges de cadeaux qui ne sacrifiaient ni l’intérêt ni la générosité. Il a ainsi donné une définition de l’amitié conçue comme une reconnaissance réciproque de deux hommes ou de deux groupes. Cette description possède de multiples implications qui intéressent la vie quotidienne comme la vie politique.</w:t>
      </w:r>
    </w:p>
    <w:p w14:paraId="5DDC8E46" w14:textId="77777777" w:rsidR="0008440A" w:rsidRDefault="0008440A" w:rsidP="009A58FC">
      <w:pPr>
        <w:autoSpaceDE w:val="0"/>
        <w:autoSpaceDN w:val="0"/>
        <w:adjustRightInd w:val="0"/>
        <w:rPr>
          <w:rFonts w:cs="Arial"/>
          <w:b/>
          <w:bCs/>
          <w:color w:val="1A1A1A"/>
          <w:lang w:val="fr-FR"/>
        </w:rPr>
      </w:pPr>
    </w:p>
    <w:bookmarkEnd w:id="1"/>
    <w:p w14:paraId="714B0EC2" w14:textId="77777777" w:rsidR="009A58FC" w:rsidRPr="009A58FC" w:rsidRDefault="009A58FC" w:rsidP="009A58FC">
      <w:pPr>
        <w:autoSpaceDE w:val="0"/>
        <w:autoSpaceDN w:val="0"/>
        <w:adjustRightInd w:val="0"/>
        <w:rPr>
          <w:rFonts w:cs="Arial"/>
          <w:color w:val="1A1A1A"/>
          <w:lang w:val="fr-FR"/>
        </w:rPr>
      </w:pPr>
      <w:r w:rsidRPr="009A58FC">
        <w:rPr>
          <w:rFonts w:cs="Arial"/>
          <w:b/>
          <w:bCs/>
          <w:color w:val="1A1A1A"/>
          <w:lang w:val="fr-FR"/>
        </w:rPr>
        <w:t>Rousseau psychanalyste ?</w:t>
      </w:r>
    </w:p>
    <w:p w14:paraId="678227ED" w14:textId="77777777" w:rsidR="009A58FC" w:rsidRPr="009A58FC" w:rsidRDefault="009A58FC" w:rsidP="009A58FC">
      <w:pPr>
        <w:autoSpaceDE w:val="0"/>
        <w:autoSpaceDN w:val="0"/>
        <w:adjustRightInd w:val="0"/>
        <w:rPr>
          <w:rFonts w:cs="Arial"/>
          <w:color w:val="1A1A1A"/>
          <w:lang w:val="fr-FR"/>
        </w:rPr>
      </w:pPr>
      <w:r w:rsidRPr="009A58FC">
        <w:rPr>
          <w:rFonts w:cs="Arial"/>
          <w:color w:val="1A1A1A"/>
          <w:lang w:val="fr-FR"/>
        </w:rPr>
        <w:t>Héritier des moralistes jansénistes du XVII° siècle, Rousseau a aboli le péché ori</w:t>
      </w:r>
      <w:r w:rsidR="00FA5DD0">
        <w:rPr>
          <w:rFonts w:cs="Arial"/>
          <w:color w:val="1A1A1A"/>
          <w:lang w:val="fr-FR"/>
        </w:rPr>
        <w:t>ginel, mais il fut aussi un psychanalyste</w:t>
      </w:r>
      <w:r w:rsidRPr="009A58FC">
        <w:rPr>
          <w:rFonts w:cs="Arial"/>
          <w:color w:val="1A1A1A"/>
          <w:lang w:val="fr-FR"/>
        </w:rPr>
        <w:t xml:space="preserve"> avant la lettre qui a placé l’amour-propre, c’est-à-dire le souci du regard d’autrui, au centre des conduites humaines. Cela provoque des rivalités sans fin en économie comme en amour. C’est donc une anthropologie complète que fonde Rousseau. On mettra ses théories en relation avec les confidences autobiographiques auxquelles il se livre dans ses </w:t>
      </w:r>
      <w:r w:rsidRPr="009A58FC">
        <w:rPr>
          <w:rFonts w:cs="Arial"/>
          <w:i/>
          <w:iCs/>
          <w:color w:val="1A1A1A"/>
          <w:lang w:val="fr-FR"/>
        </w:rPr>
        <w:t>Confessions</w:t>
      </w:r>
      <w:r w:rsidRPr="009A58FC">
        <w:rPr>
          <w:rFonts w:cs="Arial"/>
          <w:color w:val="1A1A1A"/>
          <w:lang w:val="fr-FR"/>
        </w:rPr>
        <w:t>.</w:t>
      </w:r>
    </w:p>
    <w:p w14:paraId="0742AE41" w14:textId="77777777" w:rsidR="0008440A" w:rsidRDefault="0008440A" w:rsidP="009A58FC">
      <w:pPr>
        <w:autoSpaceDE w:val="0"/>
        <w:autoSpaceDN w:val="0"/>
        <w:adjustRightInd w:val="0"/>
        <w:rPr>
          <w:rFonts w:cs="Arial"/>
          <w:b/>
          <w:bCs/>
          <w:color w:val="1A1A1A"/>
          <w:lang w:val="fr-FR"/>
        </w:rPr>
      </w:pPr>
    </w:p>
    <w:p w14:paraId="2423B075" w14:textId="77777777" w:rsidR="009A58FC" w:rsidRPr="009A58FC" w:rsidRDefault="001A50BD" w:rsidP="009A58FC">
      <w:pPr>
        <w:autoSpaceDE w:val="0"/>
        <w:autoSpaceDN w:val="0"/>
        <w:adjustRightInd w:val="0"/>
        <w:rPr>
          <w:rFonts w:cs="Arial"/>
          <w:color w:val="1A1A1A"/>
          <w:lang w:val="fr-FR"/>
        </w:rPr>
      </w:pPr>
      <w:r>
        <w:rPr>
          <w:rFonts w:cs="Arial"/>
          <w:b/>
          <w:bCs/>
          <w:color w:val="1A1A1A"/>
          <w:lang w:val="fr-FR"/>
        </w:rPr>
        <w:t xml:space="preserve">Pierre </w:t>
      </w:r>
      <w:r w:rsidR="009A58FC" w:rsidRPr="009A58FC">
        <w:rPr>
          <w:rFonts w:cs="Arial"/>
          <w:b/>
          <w:bCs/>
          <w:color w:val="1A1A1A"/>
          <w:lang w:val="fr-FR"/>
        </w:rPr>
        <w:t>Leroux théoricien de la triade républicaine</w:t>
      </w:r>
    </w:p>
    <w:p w14:paraId="08353EDE" w14:textId="77777777" w:rsidR="009A58FC" w:rsidRPr="009A58FC" w:rsidRDefault="009A58FC" w:rsidP="009A58FC">
      <w:pPr>
        <w:autoSpaceDE w:val="0"/>
        <w:autoSpaceDN w:val="0"/>
        <w:adjustRightInd w:val="0"/>
        <w:rPr>
          <w:rFonts w:cs="Arial"/>
          <w:color w:val="1A1A1A"/>
          <w:lang w:val="fr-FR"/>
        </w:rPr>
      </w:pPr>
      <w:r w:rsidRPr="009A58FC">
        <w:rPr>
          <w:rFonts w:cs="Arial"/>
          <w:color w:val="1A1A1A"/>
          <w:lang w:val="fr-FR"/>
        </w:rPr>
        <w:t xml:space="preserve">1830, c’est en France le début du monde moderne. On voit, en particulier dans le milieu saint-simonien que fréquenta Pierre Leroux, apparaître les néologismes </w:t>
      </w:r>
      <w:r w:rsidRPr="009A58FC">
        <w:rPr>
          <w:rFonts w:cs="Arial"/>
          <w:i/>
          <w:iCs/>
          <w:color w:val="1A1A1A"/>
          <w:lang w:val="fr-FR"/>
        </w:rPr>
        <w:t xml:space="preserve">individualisme </w:t>
      </w:r>
      <w:r w:rsidRPr="009A58FC">
        <w:rPr>
          <w:rFonts w:cs="Arial"/>
          <w:color w:val="1A1A1A"/>
          <w:lang w:val="fr-FR"/>
        </w:rPr>
        <w:t xml:space="preserve">et </w:t>
      </w:r>
      <w:r w:rsidRPr="009A58FC">
        <w:rPr>
          <w:rFonts w:cs="Arial"/>
          <w:i/>
          <w:iCs/>
          <w:color w:val="1A1A1A"/>
          <w:lang w:val="fr-FR"/>
        </w:rPr>
        <w:t xml:space="preserve">socialisme. </w:t>
      </w:r>
      <w:r w:rsidRPr="009A58FC">
        <w:rPr>
          <w:rFonts w:cs="Arial"/>
          <w:color w:val="1A1A1A"/>
          <w:lang w:val="fr-FR"/>
        </w:rPr>
        <w:t xml:space="preserve">Nous vivons aujourd’hui encore sur cet héritage. Au lieu d’opposer ces notions, Leroux tenta d’en faire la synthèse. Il fit beaucoup en 1848 pour que la République adopte la devise </w:t>
      </w:r>
      <w:r w:rsidRPr="009A58FC">
        <w:rPr>
          <w:rFonts w:cs="Arial"/>
          <w:i/>
          <w:iCs/>
          <w:color w:val="1A1A1A"/>
          <w:lang w:val="fr-FR"/>
        </w:rPr>
        <w:t>liberté, égalité, fraternité</w:t>
      </w:r>
      <w:r w:rsidRPr="009A58FC">
        <w:rPr>
          <w:rFonts w:cs="Arial"/>
          <w:color w:val="1A1A1A"/>
          <w:lang w:val="fr-FR"/>
        </w:rPr>
        <w:t>. Oublié au XX° siècle en raison de l’hégémonie du marxisme, Leroux apparaît aujourd’hui largement prophétique car il avait compris, dès 1832, que le monde moderne était pa</w:t>
      </w:r>
      <w:r w:rsidR="00382020">
        <w:rPr>
          <w:rFonts w:cs="Arial"/>
          <w:color w:val="1A1A1A"/>
          <w:lang w:val="fr-FR"/>
        </w:rPr>
        <w:t>r</w:t>
      </w:r>
      <w:r w:rsidRPr="009A58FC">
        <w:rPr>
          <w:rFonts w:cs="Arial"/>
          <w:color w:val="1A1A1A"/>
          <w:lang w:val="fr-FR"/>
        </w:rPr>
        <w:t xml:space="preserve"> nature exposé à la double menace de l’individualisme et du totalitarisme. Dépassant largement la question politique, sa pensée propose une vue originale de l’homme, de sa psychologie, de la religion et de l’histoire.</w:t>
      </w:r>
    </w:p>
    <w:p w14:paraId="7DB96D43" w14:textId="77777777" w:rsidR="0008440A" w:rsidRDefault="0008440A" w:rsidP="009A58FC">
      <w:pPr>
        <w:autoSpaceDE w:val="0"/>
        <w:autoSpaceDN w:val="0"/>
        <w:adjustRightInd w:val="0"/>
        <w:rPr>
          <w:rFonts w:cs="Arial"/>
          <w:b/>
          <w:bCs/>
          <w:color w:val="1A1A1A"/>
          <w:lang w:val="fr-FR"/>
        </w:rPr>
      </w:pPr>
    </w:p>
    <w:p w14:paraId="4DA1A065" w14:textId="77777777" w:rsidR="009A58FC" w:rsidRPr="009A58FC" w:rsidRDefault="009A58FC" w:rsidP="009A58FC">
      <w:pPr>
        <w:autoSpaceDE w:val="0"/>
        <w:autoSpaceDN w:val="0"/>
        <w:adjustRightInd w:val="0"/>
        <w:rPr>
          <w:rFonts w:cs="Arial"/>
          <w:color w:val="1A1A1A"/>
          <w:lang w:val="fr-FR"/>
        </w:rPr>
      </w:pPr>
      <w:r w:rsidRPr="009A58FC">
        <w:rPr>
          <w:rFonts w:cs="Arial"/>
          <w:b/>
          <w:bCs/>
          <w:color w:val="1A1A1A"/>
          <w:lang w:val="fr-FR"/>
        </w:rPr>
        <w:t>Rousseau, le romantisme …</w:t>
      </w:r>
      <w:r w:rsidR="0096683F">
        <w:rPr>
          <w:rFonts w:cs="Arial"/>
          <w:b/>
          <w:bCs/>
          <w:color w:val="1A1A1A"/>
          <w:lang w:val="fr-FR"/>
        </w:rPr>
        <w:t>.</w:t>
      </w:r>
      <w:r w:rsidRPr="009A58FC">
        <w:rPr>
          <w:rFonts w:cs="Arial"/>
          <w:b/>
          <w:bCs/>
          <w:color w:val="1A1A1A"/>
          <w:lang w:val="fr-FR"/>
        </w:rPr>
        <w:t xml:space="preserve"> et George Sand</w:t>
      </w:r>
    </w:p>
    <w:p w14:paraId="4C9322AD" w14:textId="77777777" w:rsidR="009A58FC" w:rsidRPr="009A58FC" w:rsidRDefault="009A58FC" w:rsidP="009A58FC">
      <w:pPr>
        <w:autoSpaceDE w:val="0"/>
        <w:autoSpaceDN w:val="0"/>
        <w:adjustRightInd w:val="0"/>
        <w:rPr>
          <w:rFonts w:cs="Arial"/>
          <w:color w:val="1A1A1A"/>
          <w:lang w:val="fr-FR"/>
        </w:rPr>
      </w:pPr>
      <w:r w:rsidRPr="009A58FC">
        <w:rPr>
          <w:rFonts w:cs="Arial"/>
          <w:color w:val="1A1A1A"/>
          <w:lang w:val="fr-FR"/>
        </w:rPr>
        <w:t xml:space="preserve">Les romantiques ont presque tout hérité de Rousseau : le sentiment de la nature, l’amour-passion, une religiosité non cléricale, et par dessus tout, le lyrisme, le goût de </w:t>
      </w:r>
      <w:r w:rsidRPr="009A58FC">
        <w:rPr>
          <w:rFonts w:cs="Arial"/>
          <w:color w:val="1A1A1A"/>
          <w:lang w:val="fr-FR"/>
        </w:rPr>
        <w:lastRenderedPageBreak/>
        <w:t>l’autobiographie, le culte de la singularité individuelle opposée à une société dominée par l’argent.</w:t>
      </w:r>
    </w:p>
    <w:p w14:paraId="43A61479" w14:textId="77777777" w:rsidR="009A58FC" w:rsidRPr="009A58FC" w:rsidRDefault="009A58FC" w:rsidP="009A58FC">
      <w:pPr>
        <w:autoSpaceDE w:val="0"/>
        <w:autoSpaceDN w:val="0"/>
        <w:adjustRightInd w:val="0"/>
        <w:spacing w:after="280"/>
        <w:rPr>
          <w:rFonts w:cs="Arial"/>
          <w:color w:val="1A1A1A"/>
          <w:lang w:val="fr-FR"/>
        </w:rPr>
      </w:pPr>
      <w:r w:rsidRPr="009A58FC">
        <w:rPr>
          <w:rFonts w:cs="Arial"/>
          <w:color w:val="1A1A1A"/>
          <w:lang w:val="fr-FR"/>
        </w:rPr>
        <w:t>Admiratrice de Rousseau, Sand est pourtant une héritière très critique. Son autobiographie, </w:t>
      </w:r>
      <w:r w:rsidRPr="009A58FC">
        <w:rPr>
          <w:rFonts w:cs="Arial"/>
          <w:i/>
          <w:iCs/>
          <w:color w:val="1A1A1A"/>
          <w:lang w:val="fr-FR"/>
        </w:rPr>
        <w:t>Histoire de ma</w:t>
      </w:r>
      <w:r w:rsidRPr="009A58FC">
        <w:rPr>
          <w:rFonts w:cs="Arial"/>
          <w:color w:val="1A1A1A"/>
          <w:lang w:val="fr-FR"/>
        </w:rPr>
        <w:t xml:space="preserve"> vie, réfléchit, grâce à l’influence de Pierre Leroux, au juste équilibre entre individu et société. Son grand roman </w:t>
      </w:r>
      <w:r w:rsidRPr="009A58FC">
        <w:rPr>
          <w:rFonts w:cs="Arial"/>
          <w:i/>
          <w:iCs/>
          <w:color w:val="1A1A1A"/>
          <w:lang w:val="fr-FR"/>
        </w:rPr>
        <w:t>Consuelo</w:t>
      </w:r>
      <w:r w:rsidRPr="009A58FC">
        <w:rPr>
          <w:rFonts w:cs="Arial"/>
          <w:color w:val="1A1A1A"/>
          <w:lang w:val="fr-FR"/>
        </w:rPr>
        <w:t xml:space="preserve"> repose la même question en cherchant à équilibrer le poids du passé et le souci de l’avenir. Cela n’est pas sans écho avec les actuels débats sociologiques provoqués par Pierre Bourdieu.</w:t>
      </w:r>
    </w:p>
    <w:sectPr w:rsidR="009A58FC" w:rsidRPr="009A58FC" w:rsidSect="008C6C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1160" w14:textId="77777777" w:rsidR="00AA7707" w:rsidRDefault="00AA7707" w:rsidP="00B84692">
      <w:r>
        <w:separator/>
      </w:r>
    </w:p>
  </w:endnote>
  <w:endnote w:type="continuationSeparator" w:id="0">
    <w:p w14:paraId="20419920" w14:textId="77777777" w:rsidR="00AA7707" w:rsidRDefault="00AA7707" w:rsidP="00B8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E4DFE" w14:textId="77777777" w:rsidR="00AA7707" w:rsidRDefault="00AA7707" w:rsidP="00B84692">
      <w:r>
        <w:separator/>
      </w:r>
    </w:p>
  </w:footnote>
  <w:footnote w:type="continuationSeparator" w:id="0">
    <w:p w14:paraId="4CACDE31" w14:textId="77777777" w:rsidR="00AA7707" w:rsidRDefault="00AA7707" w:rsidP="00B84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CC0"/>
    <w:multiLevelType w:val="multilevel"/>
    <w:tmpl w:val="A0EA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36084"/>
    <w:multiLevelType w:val="multilevel"/>
    <w:tmpl w:val="F8D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A1800"/>
    <w:multiLevelType w:val="multilevel"/>
    <w:tmpl w:val="EF10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D748F"/>
    <w:multiLevelType w:val="multilevel"/>
    <w:tmpl w:val="22E6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92295"/>
    <w:multiLevelType w:val="multilevel"/>
    <w:tmpl w:val="C9DC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84C88"/>
    <w:multiLevelType w:val="multilevel"/>
    <w:tmpl w:val="80B0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46E1E"/>
    <w:multiLevelType w:val="multilevel"/>
    <w:tmpl w:val="7F1A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03C5F"/>
    <w:multiLevelType w:val="hybridMultilevel"/>
    <w:tmpl w:val="EA46FD8C"/>
    <w:lvl w:ilvl="0" w:tplc="25F2380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6D2ACE"/>
    <w:multiLevelType w:val="multilevel"/>
    <w:tmpl w:val="98EE4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5"/>
  </w:num>
  <w:num w:numId="5">
    <w:abstractNumId w:val="2"/>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FF"/>
    <w:rsid w:val="0008440A"/>
    <w:rsid w:val="001A50BD"/>
    <w:rsid w:val="001E36FF"/>
    <w:rsid w:val="00382020"/>
    <w:rsid w:val="003F5F1E"/>
    <w:rsid w:val="0045517B"/>
    <w:rsid w:val="004706B9"/>
    <w:rsid w:val="0049541C"/>
    <w:rsid w:val="0054240E"/>
    <w:rsid w:val="0056641F"/>
    <w:rsid w:val="005F4A7E"/>
    <w:rsid w:val="00662298"/>
    <w:rsid w:val="006C2BD5"/>
    <w:rsid w:val="006F6ACB"/>
    <w:rsid w:val="0078739B"/>
    <w:rsid w:val="007E0084"/>
    <w:rsid w:val="008C6CE3"/>
    <w:rsid w:val="00936171"/>
    <w:rsid w:val="00951A3A"/>
    <w:rsid w:val="0096683F"/>
    <w:rsid w:val="009A58FC"/>
    <w:rsid w:val="00AA7707"/>
    <w:rsid w:val="00B84692"/>
    <w:rsid w:val="00CB7E00"/>
    <w:rsid w:val="00D4472F"/>
    <w:rsid w:val="00DF46D4"/>
    <w:rsid w:val="00EE597B"/>
    <w:rsid w:val="00F77902"/>
    <w:rsid w:val="00FA5DD0"/>
    <w:rsid w:val="00FB1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DFC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E3"/>
    <w:pPr>
      <w:widowControl w:val="0"/>
      <w:jc w:val="both"/>
    </w:pPr>
  </w:style>
  <w:style w:type="paragraph" w:styleId="Titre2">
    <w:name w:val="heading 2"/>
    <w:basedOn w:val="Normal"/>
    <w:link w:val="Titre2Car"/>
    <w:uiPriority w:val="9"/>
    <w:qFormat/>
    <w:rsid w:val="001E36F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6FF"/>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1E36FF"/>
    <w:rPr>
      <w:rFonts w:asciiTheme="majorHAnsi" w:eastAsiaTheme="majorEastAsia" w:hAnsiTheme="majorHAnsi" w:cstheme="majorBidi"/>
      <w:sz w:val="18"/>
      <w:szCs w:val="18"/>
    </w:rPr>
  </w:style>
  <w:style w:type="character" w:customStyle="1" w:styleId="Titre2Car">
    <w:name w:val="Titre 2 Car"/>
    <w:basedOn w:val="Policepardfaut"/>
    <w:link w:val="Titre2"/>
    <w:uiPriority w:val="9"/>
    <w:rsid w:val="001E36FF"/>
    <w:rPr>
      <w:rFonts w:ascii="ＭＳ Ｐゴシック" w:eastAsia="ＭＳ Ｐゴシック" w:hAnsi="ＭＳ Ｐゴシック" w:cs="ＭＳ Ｐゴシック"/>
      <w:b/>
      <w:bCs/>
      <w:kern w:val="0"/>
      <w:sz w:val="36"/>
      <w:szCs w:val="36"/>
    </w:rPr>
  </w:style>
  <w:style w:type="paragraph" w:styleId="NormalWeb">
    <w:name w:val="Normal (Web)"/>
    <w:basedOn w:val="Normal"/>
    <w:uiPriority w:val="99"/>
    <w:semiHidden/>
    <w:unhideWhenUsed/>
    <w:rsid w:val="001E3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Policepardfaut"/>
    <w:rsid w:val="001E36FF"/>
  </w:style>
  <w:style w:type="character" w:styleId="Lienhypertexte">
    <w:name w:val="Hyperlink"/>
    <w:basedOn w:val="Policepardfaut"/>
    <w:uiPriority w:val="99"/>
    <w:semiHidden/>
    <w:unhideWhenUsed/>
    <w:rsid w:val="001E36FF"/>
    <w:rPr>
      <w:color w:val="0000FF"/>
      <w:u w:val="single"/>
    </w:rPr>
  </w:style>
  <w:style w:type="character" w:customStyle="1" w:styleId="boxtitle">
    <w:name w:val="boxtitle"/>
    <w:basedOn w:val="Policepardfaut"/>
    <w:rsid w:val="001E36FF"/>
  </w:style>
  <w:style w:type="paragraph" w:styleId="z-Hautdeformulaire">
    <w:name w:val="HTML Top of Form"/>
    <w:basedOn w:val="Normal"/>
    <w:next w:val="Normal"/>
    <w:link w:val="z-HautdeformulaireCar"/>
    <w:hidden/>
    <w:uiPriority w:val="99"/>
    <w:semiHidden/>
    <w:unhideWhenUsed/>
    <w:rsid w:val="001E36FF"/>
    <w:pPr>
      <w:widowControl/>
      <w:pBdr>
        <w:bottom w:val="single" w:sz="6" w:space="1" w:color="auto"/>
      </w:pBdr>
      <w:jc w:val="center"/>
    </w:pPr>
    <w:rPr>
      <w:rFonts w:ascii="Arial" w:eastAsia="ＭＳ Ｐゴシック" w:hAnsi="Arial" w:cs="Arial"/>
      <w:vanish/>
      <w:kern w:val="0"/>
      <w:sz w:val="16"/>
      <w:szCs w:val="16"/>
    </w:rPr>
  </w:style>
  <w:style w:type="character" w:customStyle="1" w:styleId="z-HautdeformulaireCar">
    <w:name w:val="z-Haut de formulaire Car"/>
    <w:basedOn w:val="Policepardfaut"/>
    <w:link w:val="z-Hautdeformulaire"/>
    <w:uiPriority w:val="99"/>
    <w:semiHidden/>
    <w:rsid w:val="001E36FF"/>
    <w:rPr>
      <w:rFonts w:ascii="Arial" w:eastAsia="ＭＳ Ｐゴシック" w:hAnsi="Arial" w:cs="Arial"/>
      <w:vanish/>
      <w:kern w:val="0"/>
      <w:sz w:val="16"/>
      <w:szCs w:val="16"/>
    </w:rPr>
  </w:style>
  <w:style w:type="paragraph" w:styleId="z-Basdeformulaire">
    <w:name w:val="HTML Bottom of Form"/>
    <w:basedOn w:val="Normal"/>
    <w:next w:val="Normal"/>
    <w:link w:val="z-BasdeformulaireCar"/>
    <w:hidden/>
    <w:uiPriority w:val="99"/>
    <w:semiHidden/>
    <w:unhideWhenUsed/>
    <w:rsid w:val="001E36FF"/>
    <w:pPr>
      <w:widowControl/>
      <w:pBdr>
        <w:top w:val="single" w:sz="6" w:space="1" w:color="auto"/>
      </w:pBdr>
      <w:jc w:val="center"/>
    </w:pPr>
    <w:rPr>
      <w:rFonts w:ascii="Arial" w:eastAsia="ＭＳ Ｐゴシック" w:hAnsi="Arial" w:cs="Arial"/>
      <w:vanish/>
      <w:kern w:val="0"/>
      <w:sz w:val="16"/>
      <w:szCs w:val="16"/>
    </w:rPr>
  </w:style>
  <w:style w:type="character" w:customStyle="1" w:styleId="z-BasdeformulaireCar">
    <w:name w:val="z-Bas de formulaire Car"/>
    <w:basedOn w:val="Policepardfaut"/>
    <w:link w:val="z-Basdeformulaire"/>
    <w:uiPriority w:val="99"/>
    <w:semiHidden/>
    <w:rsid w:val="001E36FF"/>
    <w:rPr>
      <w:rFonts w:ascii="Arial" w:eastAsia="ＭＳ Ｐゴシック" w:hAnsi="Arial" w:cs="Arial"/>
      <w:vanish/>
      <w:kern w:val="0"/>
      <w:sz w:val="16"/>
      <w:szCs w:val="16"/>
    </w:rPr>
  </w:style>
  <w:style w:type="paragraph" w:styleId="Paragraphedeliste">
    <w:name w:val="List Paragraph"/>
    <w:basedOn w:val="Normal"/>
    <w:uiPriority w:val="34"/>
    <w:qFormat/>
    <w:rsid w:val="001E36FF"/>
    <w:pPr>
      <w:ind w:leftChars="400" w:left="840"/>
    </w:pPr>
  </w:style>
  <w:style w:type="paragraph" w:styleId="En-tte">
    <w:name w:val="header"/>
    <w:basedOn w:val="Normal"/>
    <w:link w:val="En-tteCar"/>
    <w:uiPriority w:val="99"/>
    <w:semiHidden/>
    <w:unhideWhenUsed/>
    <w:rsid w:val="00B84692"/>
    <w:pPr>
      <w:tabs>
        <w:tab w:val="center" w:pos="4252"/>
        <w:tab w:val="right" w:pos="8504"/>
      </w:tabs>
      <w:snapToGrid w:val="0"/>
    </w:pPr>
  </w:style>
  <w:style w:type="character" w:customStyle="1" w:styleId="En-tteCar">
    <w:name w:val="En-tête Car"/>
    <w:basedOn w:val="Policepardfaut"/>
    <w:link w:val="En-tte"/>
    <w:uiPriority w:val="99"/>
    <w:semiHidden/>
    <w:rsid w:val="00B84692"/>
  </w:style>
  <w:style w:type="paragraph" w:styleId="Pieddepage">
    <w:name w:val="footer"/>
    <w:basedOn w:val="Normal"/>
    <w:link w:val="PieddepageCar"/>
    <w:uiPriority w:val="99"/>
    <w:semiHidden/>
    <w:unhideWhenUsed/>
    <w:rsid w:val="00B84692"/>
    <w:pPr>
      <w:tabs>
        <w:tab w:val="center" w:pos="4252"/>
        <w:tab w:val="right" w:pos="8504"/>
      </w:tabs>
      <w:snapToGrid w:val="0"/>
    </w:pPr>
  </w:style>
  <w:style w:type="character" w:customStyle="1" w:styleId="PieddepageCar">
    <w:name w:val="Pied de page Car"/>
    <w:basedOn w:val="Policepardfaut"/>
    <w:link w:val="Pieddepage"/>
    <w:uiPriority w:val="99"/>
    <w:semiHidden/>
    <w:rsid w:val="00B846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E3"/>
    <w:pPr>
      <w:widowControl w:val="0"/>
      <w:jc w:val="both"/>
    </w:pPr>
  </w:style>
  <w:style w:type="paragraph" w:styleId="Titre2">
    <w:name w:val="heading 2"/>
    <w:basedOn w:val="Normal"/>
    <w:link w:val="Titre2Car"/>
    <w:uiPriority w:val="9"/>
    <w:qFormat/>
    <w:rsid w:val="001E36F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36FF"/>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1E36FF"/>
    <w:rPr>
      <w:rFonts w:asciiTheme="majorHAnsi" w:eastAsiaTheme="majorEastAsia" w:hAnsiTheme="majorHAnsi" w:cstheme="majorBidi"/>
      <w:sz w:val="18"/>
      <w:szCs w:val="18"/>
    </w:rPr>
  </w:style>
  <w:style w:type="character" w:customStyle="1" w:styleId="Titre2Car">
    <w:name w:val="Titre 2 Car"/>
    <w:basedOn w:val="Policepardfaut"/>
    <w:link w:val="Titre2"/>
    <w:uiPriority w:val="9"/>
    <w:rsid w:val="001E36FF"/>
    <w:rPr>
      <w:rFonts w:ascii="ＭＳ Ｐゴシック" w:eastAsia="ＭＳ Ｐゴシック" w:hAnsi="ＭＳ Ｐゴシック" w:cs="ＭＳ Ｐゴシック"/>
      <w:b/>
      <w:bCs/>
      <w:kern w:val="0"/>
      <w:sz w:val="36"/>
      <w:szCs w:val="36"/>
    </w:rPr>
  </w:style>
  <w:style w:type="paragraph" w:styleId="NormalWeb">
    <w:name w:val="Normal (Web)"/>
    <w:basedOn w:val="Normal"/>
    <w:uiPriority w:val="99"/>
    <w:semiHidden/>
    <w:unhideWhenUsed/>
    <w:rsid w:val="001E3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Policepardfaut"/>
    <w:rsid w:val="001E36FF"/>
  </w:style>
  <w:style w:type="character" w:styleId="Lienhypertexte">
    <w:name w:val="Hyperlink"/>
    <w:basedOn w:val="Policepardfaut"/>
    <w:uiPriority w:val="99"/>
    <w:semiHidden/>
    <w:unhideWhenUsed/>
    <w:rsid w:val="001E36FF"/>
    <w:rPr>
      <w:color w:val="0000FF"/>
      <w:u w:val="single"/>
    </w:rPr>
  </w:style>
  <w:style w:type="character" w:customStyle="1" w:styleId="boxtitle">
    <w:name w:val="boxtitle"/>
    <w:basedOn w:val="Policepardfaut"/>
    <w:rsid w:val="001E36FF"/>
  </w:style>
  <w:style w:type="paragraph" w:styleId="z-Hautdeformulaire">
    <w:name w:val="HTML Top of Form"/>
    <w:basedOn w:val="Normal"/>
    <w:next w:val="Normal"/>
    <w:link w:val="z-HautdeformulaireCar"/>
    <w:hidden/>
    <w:uiPriority w:val="99"/>
    <w:semiHidden/>
    <w:unhideWhenUsed/>
    <w:rsid w:val="001E36FF"/>
    <w:pPr>
      <w:widowControl/>
      <w:pBdr>
        <w:bottom w:val="single" w:sz="6" w:space="1" w:color="auto"/>
      </w:pBdr>
      <w:jc w:val="center"/>
    </w:pPr>
    <w:rPr>
      <w:rFonts w:ascii="Arial" w:eastAsia="ＭＳ Ｐゴシック" w:hAnsi="Arial" w:cs="Arial"/>
      <w:vanish/>
      <w:kern w:val="0"/>
      <w:sz w:val="16"/>
      <w:szCs w:val="16"/>
    </w:rPr>
  </w:style>
  <w:style w:type="character" w:customStyle="1" w:styleId="z-HautdeformulaireCar">
    <w:name w:val="z-Haut de formulaire Car"/>
    <w:basedOn w:val="Policepardfaut"/>
    <w:link w:val="z-Hautdeformulaire"/>
    <w:uiPriority w:val="99"/>
    <w:semiHidden/>
    <w:rsid w:val="001E36FF"/>
    <w:rPr>
      <w:rFonts w:ascii="Arial" w:eastAsia="ＭＳ Ｐゴシック" w:hAnsi="Arial" w:cs="Arial"/>
      <w:vanish/>
      <w:kern w:val="0"/>
      <w:sz w:val="16"/>
      <w:szCs w:val="16"/>
    </w:rPr>
  </w:style>
  <w:style w:type="paragraph" w:styleId="z-Basdeformulaire">
    <w:name w:val="HTML Bottom of Form"/>
    <w:basedOn w:val="Normal"/>
    <w:next w:val="Normal"/>
    <w:link w:val="z-BasdeformulaireCar"/>
    <w:hidden/>
    <w:uiPriority w:val="99"/>
    <w:semiHidden/>
    <w:unhideWhenUsed/>
    <w:rsid w:val="001E36FF"/>
    <w:pPr>
      <w:widowControl/>
      <w:pBdr>
        <w:top w:val="single" w:sz="6" w:space="1" w:color="auto"/>
      </w:pBdr>
      <w:jc w:val="center"/>
    </w:pPr>
    <w:rPr>
      <w:rFonts w:ascii="Arial" w:eastAsia="ＭＳ Ｐゴシック" w:hAnsi="Arial" w:cs="Arial"/>
      <w:vanish/>
      <w:kern w:val="0"/>
      <w:sz w:val="16"/>
      <w:szCs w:val="16"/>
    </w:rPr>
  </w:style>
  <w:style w:type="character" w:customStyle="1" w:styleId="z-BasdeformulaireCar">
    <w:name w:val="z-Bas de formulaire Car"/>
    <w:basedOn w:val="Policepardfaut"/>
    <w:link w:val="z-Basdeformulaire"/>
    <w:uiPriority w:val="99"/>
    <w:semiHidden/>
    <w:rsid w:val="001E36FF"/>
    <w:rPr>
      <w:rFonts w:ascii="Arial" w:eastAsia="ＭＳ Ｐゴシック" w:hAnsi="Arial" w:cs="Arial"/>
      <w:vanish/>
      <w:kern w:val="0"/>
      <w:sz w:val="16"/>
      <w:szCs w:val="16"/>
    </w:rPr>
  </w:style>
  <w:style w:type="paragraph" w:styleId="Paragraphedeliste">
    <w:name w:val="List Paragraph"/>
    <w:basedOn w:val="Normal"/>
    <w:uiPriority w:val="34"/>
    <w:qFormat/>
    <w:rsid w:val="001E36FF"/>
    <w:pPr>
      <w:ind w:leftChars="400" w:left="840"/>
    </w:pPr>
  </w:style>
  <w:style w:type="paragraph" w:styleId="En-tte">
    <w:name w:val="header"/>
    <w:basedOn w:val="Normal"/>
    <w:link w:val="En-tteCar"/>
    <w:uiPriority w:val="99"/>
    <w:semiHidden/>
    <w:unhideWhenUsed/>
    <w:rsid w:val="00B84692"/>
    <w:pPr>
      <w:tabs>
        <w:tab w:val="center" w:pos="4252"/>
        <w:tab w:val="right" w:pos="8504"/>
      </w:tabs>
      <w:snapToGrid w:val="0"/>
    </w:pPr>
  </w:style>
  <w:style w:type="character" w:customStyle="1" w:styleId="En-tteCar">
    <w:name w:val="En-tête Car"/>
    <w:basedOn w:val="Policepardfaut"/>
    <w:link w:val="En-tte"/>
    <w:uiPriority w:val="99"/>
    <w:semiHidden/>
    <w:rsid w:val="00B84692"/>
  </w:style>
  <w:style w:type="paragraph" w:styleId="Pieddepage">
    <w:name w:val="footer"/>
    <w:basedOn w:val="Normal"/>
    <w:link w:val="PieddepageCar"/>
    <w:uiPriority w:val="99"/>
    <w:semiHidden/>
    <w:unhideWhenUsed/>
    <w:rsid w:val="00B84692"/>
    <w:pPr>
      <w:tabs>
        <w:tab w:val="center" w:pos="4252"/>
        <w:tab w:val="right" w:pos="8504"/>
      </w:tabs>
      <w:snapToGrid w:val="0"/>
    </w:pPr>
  </w:style>
  <w:style w:type="character" w:customStyle="1" w:styleId="PieddepageCar">
    <w:name w:val="Pied de page Car"/>
    <w:basedOn w:val="Policepardfaut"/>
    <w:link w:val="Pieddepage"/>
    <w:uiPriority w:val="99"/>
    <w:semiHidden/>
    <w:rsid w:val="00B8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40357">
      <w:bodyDiv w:val="1"/>
      <w:marLeft w:val="0"/>
      <w:marRight w:val="0"/>
      <w:marTop w:val="0"/>
      <w:marBottom w:val="0"/>
      <w:divBdr>
        <w:top w:val="none" w:sz="0" w:space="0" w:color="auto"/>
        <w:left w:val="none" w:sz="0" w:space="0" w:color="auto"/>
        <w:bottom w:val="none" w:sz="0" w:space="0" w:color="auto"/>
        <w:right w:val="none" w:sz="0" w:space="0" w:color="auto"/>
      </w:divBdr>
      <w:divsChild>
        <w:div w:id="1622806803">
          <w:marLeft w:val="0"/>
          <w:marRight w:val="0"/>
          <w:marTop w:val="0"/>
          <w:marBottom w:val="0"/>
          <w:divBdr>
            <w:top w:val="none" w:sz="0" w:space="0" w:color="auto"/>
            <w:left w:val="none" w:sz="0" w:space="0" w:color="auto"/>
            <w:bottom w:val="none" w:sz="0" w:space="0" w:color="auto"/>
            <w:right w:val="none" w:sz="0" w:space="0" w:color="auto"/>
          </w:divBdr>
        </w:div>
        <w:div w:id="122699405">
          <w:marLeft w:val="0"/>
          <w:marRight w:val="0"/>
          <w:marTop w:val="0"/>
          <w:marBottom w:val="0"/>
          <w:divBdr>
            <w:top w:val="none" w:sz="0" w:space="0" w:color="auto"/>
            <w:left w:val="none" w:sz="0" w:space="0" w:color="auto"/>
            <w:bottom w:val="none" w:sz="0" w:space="0" w:color="auto"/>
            <w:right w:val="none" w:sz="0" w:space="0" w:color="auto"/>
          </w:divBdr>
        </w:div>
      </w:divsChild>
    </w:div>
    <w:div w:id="1749884095">
      <w:bodyDiv w:val="1"/>
      <w:marLeft w:val="0"/>
      <w:marRight w:val="0"/>
      <w:marTop w:val="0"/>
      <w:marBottom w:val="0"/>
      <w:divBdr>
        <w:top w:val="none" w:sz="0" w:space="0" w:color="auto"/>
        <w:left w:val="none" w:sz="0" w:space="0" w:color="auto"/>
        <w:bottom w:val="none" w:sz="0" w:space="0" w:color="auto"/>
        <w:right w:val="none" w:sz="0" w:space="0" w:color="auto"/>
      </w:divBdr>
      <w:divsChild>
        <w:div w:id="1721052508">
          <w:marLeft w:val="0"/>
          <w:marRight w:val="0"/>
          <w:marTop w:val="0"/>
          <w:marBottom w:val="0"/>
          <w:divBdr>
            <w:top w:val="none" w:sz="0" w:space="0" w:color="auto"/>
            <w:left w:val="none" w:sz="0" w:space="0" w:color="auto"/>
            <w:bottom w:val="none" w:sz="0" w:space="0" w:color="auto"/>
            <w:right w:val="none" w:sz="0" w:space="0" w:color="auto"/>
          </w:divBdr>
          <w:divsChild>
            <w:div w:id="1090547304">
              <w:marLeft w:val="0"/>
              <w:marRight w:val="0"/>
              <w:marTop w:val="0"/>
              <w:marBottom w:val="0"/>
              <w:divBdr>
                <w:top w:val="none" w:sz="0" w:space="0" w:color="auto"/>
                <w:left w:val="none" w:sz="0" w:space="0" w:color="auto"/>
                <w:bottom w:val="none" w:sz="0" w:space="0" w:color="auto"/>
                <w:right w:val="none" w:sz="0" w:space="0" w:color="auto"/>
              </w:divBdr>
              <w:divsChild>
                <w:div w:id="689448797">
                  <w:marLeft w:val="0"/>
                  <w:marRight w:val="0"/>
                  <w:marTop w:val="0"/>
                  <w:marBottom w:val="0"/>
                  <w:divBdr>
                    <w:top w:val="none" w:sz="0" w:space="0" w:color="auto"/>
                    <w:left w:val="none" w:sz="0" w:space="0" w:color="auto"/>
                    <w:bottom w:val="none" w:sz="0" w:space="0" w:color="auto"/>
                    <w:right w:val="none" w:sz="0" w:space="0" w:color="auto"/>
                  </w:divBdr>
                  <w:divsChild>
                    <w:div w:id="1788624018">
                      <w:marLeft w:val="0"/>
                      <w:marRight w:val="0"/>
                      <w:marTop w:val="0"/>
                      <w:marBottom w:val="0"/>
                      <w:divBdr>
                        <w:top w:val="none" w:sz="0" w:space="0" w:color="auto"/>
                        <w:left w:val="none" w:sz="0" w:space="0" w:color="auto"/>
                        <w:bottom w:val="none" w:sz="0" w:space="0" w:color="auto"/>
                        <w:right w:val="none" w:sz="0" w:space="0" w:color="auto"/>
                      </w:divBdr>
                    </w:div>
                    <w:div w:id="1074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780">
              <w:marLeft w:val="0"/>
              <w:marRight w:val="0"/>
              <w:marTop w:val="0"/>
              <w:marBottom w:val="0"/>
              <w:divBdr>
                <w:top w:val="none" w:sz="0" w:space="0" w:color="auto"/>
                <w:left w:val="none" w:sz="0" w:space="0" w:color="auto"/>
                <w:bottom w:val="none" w:sz="0" w:space="0" w:color="auto"/>
                <w:right w:val="none" w:sz="0" w:space="0" w:color="auto"/>
              </w:divBdr>
              <w:divsChild>
                <w:div w:id="666131253">
                  <w:marLeft w:val="0"/>
                  <w:marRight w:val="0"/>
                  <w:marTop w:val="0"/>
                  <w:marBottom w:val="0"/>
                  <w:divBdr>
                    <w:top w:val="none" w:sz="0" w:space="0" w:color="auto"/>
                    <w:left w:val="none" w:sz="0" w:space="0" w:color="auto"/>
                    <w:bottom w:val="none" w:sz="0" w:space="0" w:color="auto"/>
                    <w:right w:val="none" w:sz="0" w:space="0" w:color="auto"/>
                  </w:divBdr>
                </w:div>
                <w:div w:id="557013135">
                  <w:marLeft w:val="0"/>
                  <w:marRight w:val="0"/>
                  <w:marTop w:val="0"/>
                  <w:marBottom w:val="0"/>
                  <w:divBdr>
                    <w:top w:val="none" w:sz="0" w:space="0" w:color="auto"/>
                    <w:left w:val="none" w:sz="0" w:space="0" w:color="auto"/>
                    <w:bottom w:val="none" w:sz="0" w:space="0" w:color="auto"/>
                    <w:right w:val="none" w:sz="0" w:space="0" w:color="auto"/>
                  </w:divBdr>
                  <w:divsChild>
                    <w:div w:id="167868582">
                      <w:marLeft w:val="0"/>
                      <w:marRight w:val="0"/>
                      <w:marTop w:val="0"/>
                      <w:marBottom w:val="0"/>
                      <w:divBdr>
                        <w:top w:val="none" w:sz="0" w:space="0" w:color="auto"/>
                        <w:left w:val="none" w:sz="0" w:space="0" w:color="auto"/>
                        <w:bottom w:val="none" w:sz="0" w:space="0" w:color="auto"/>
                        <w:right w:val="none" w:sz="0" w:space="0" w:color="auto"/>
                      </w:divBdr>
                      <w:divsChild>
                        <w:div w:id="1005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10226">
          <w:marLeft w:val="0"/>
          <w:marRight w:val="0"/>
          <w:marTop w:val="0"/>
          <w:marBottom w:val="0"/>
          <w:divBdr>
            <w:top w:val="none" w:sz="0" w:space="0" w:color="auto"/>
            <w:left w:val="none" w:sz="0" w:space="0" w:color="auto"/>
            <w:bottom w:val="none" w:sz="0" w:space="0" w:color="auto"/>
            <w:right w:val="none" w:sz="0" w:space="0" w:color="auto"/>
          </w:divBdr>
          <w:divsChild>
            <w:div w:id="1799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902</Words>
  <Characters>4963</Characters>
  <Application>Microsoft Macintosh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Nagami</dc:creator>
  <cp:lastModifiedBy>Nobutaka MIURA</cp:lastModifiedBy>
  <cp:revision>3</cp:revision>
  <cp:lastPrinted>2013-07-20T07:16:00Z</cp:lastPrinted>
  <dcterms:created xsi:type="dcterms:W3CDTF">2013-07-21T02:33:00Z</dcterms:created>
  <dcterms:modified xsi:type="dcterms:W3CDTF">2013-07-29T03:45:00Z</dcterms:modified>
</cp:coreProperties>
</file>